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2E71932">
      <w:pPr>
        <w:spacing w:line="360" w:lineRule="auto"/>
        <w:jc w:val="center"/>
        <w:outlineLvl w:val="0"/>
        <w:rPr>
          <w:b/>
          <w:bCs/>
          <w:sz w:val="36"/>
          <w:szCs w:val="36"/>
        </w:rPr>
      </w:pPr>
      <w:r>
        <w:rPr>
          <w:rFonts w:hint="eastAsia" w:cstheme="minorEastAsia"/>
          <w:b/>
          <w:bCs/>
          <w:sz w:val="28"/>
          <w:szCs w:val="28"/>
        </w:rPr>
        <w:t>新课标实施背景下的课程设计</w:t>
      </w:r>
    </w:p>
    <w:p w14:paraId="5F527A8B">
      <w:pPr>
        <w:spacing w:line="360" w:lineRule="auto"/>
        <w:rPr>
          <w:b/>
          <w:bCs/>
          <w:sz w:val="28"/>
          <w:szCs w:val="28"/>
        </w:rPr>
      </w:pPr>
      <w:r>
        <w:rPr>
          <w:rFonts w:hint="eastAsia"/>
          <w:b/>
          <w:bCs/>
          <w:sz w:val="28"/>
          <w:szCs w:val="28"/>
        </w:rPr>
        <w:t>课    题：</w:t>
      </w:r>
      <w:r>
        <w:rPr>
          <w:rFonts w:hint="eastAsia"/>
          <w:bCs/>
          <w:sz w:val="28"/>
          <w:szCs w:val="28"/>
        </w:rPr>
        <w:t>三</w:t>
      </w:r>
      <w:r>
        <w:rPr>
          <w:rFonts w:hint="eastAsia"/>
          <w:bCs/>
          <w:sz w:val="28"/>
          <w:szCs w:val="28"/>
          <w:lang w:val="en-US" w:eastAsia="zh-CN"/>
        </w:rPr>
        <w:t>下</w:t>
      </w:r>
      <w:r>
        <w:rPr>
          <w:rFonts w:hint="eastAsia"/>
          <w:bCs/>
          <w:sz w:val="28"/>
          <w:szCs w:val="28"/>
        </w:rPr>
        <w:t xml:space="preserve">Unit </w:t>
      </w:r>
      <w:r>
        <w:rPr>
          <w:rFonts w:hint="eastAsia"/>
          <w:bCs/>
          <w:sz w:val="28"/>
          <w:szCs w:val="28"/>
          <w:lang w:val="en-US" w:eastAsia="zh-CN"/>
        </w:rPr>
        <w:t>5</w:t>
      </w:r>
      <w:r>
        <w:rPr>
          <w:rFonts w:hint="eastAsia"/>
          <w:bCs/>
          <w:sz w:val="28"/>
          <w:szCs w:val="28"/>
        </w:rPr>
        <w:t xml:space="preserve"> </w:t>
      </w:r>
      <w:r>
        <w:rPr>
          <w:rFonts w:hint="eastAsia"/>
          <w:bCs/>
          <w:sz w:val="28"/>
          <w:szCs w:val="28"/>
          <w:lang w:val="en-US" w:eastAsia="zh-CN"/>
        </w:rPr>
        <w:t xml:space="preserve">What time is it? </w:t>
      </w:r>
      <w:r>
        <w:rPr>
          <w:rFonts w:hint="eastAsia"/>
          <w:bCs/>
          <w:sz w:val="28"/>
          <w:szCs w:val="28"/>
        </w:rPr>
        <w:t xml:space="preserve"> </w:t>
      </w:r>
    </w:p>
    <w:p w14:paraId="412791FE">
      <w:pPr>
        <w:pStyle w:val="8"/>
        <w:spacing w:line="360" w:lineRule="auto"/>
        <w:rPr>
          <w:b/>
          <w:bCs/>
          <w:sz w:val="28"/>
          <w:szCs w:val="28"/>
        </w:rPr>
      </w:pPr>
      <w:r>
        <w:rPr>
          <w:b/>
          <w:bCs/>
          <w:sz w:val="28"/>
          <w:szCs w:val="28"/>
        </w:rPr>
        <w:t>教    材：</w:t>
      </w:r>
      <w:r>
        <w:rPr>
          <w:rFonts w:hint="eastAsia"/>
          <w:sz w:val="28"/>
          <w:szCs w:val="28"/>
        </w:rPr>
        <w:t>外研版（三年级起点）英语三年级</w:t>
      </w:r>
      <w:r>
        <w:rPr>
          <w:rFonts w:hint="eastAsia"/>
          <w:sz w:val="28"/>
          <w:szCs w:val="28"/>
          <w:lang w:val="en-US" w:eastAsia="zh-CN"/>
        </w:rPr>
        <w:t>下</w:t>
      </w:r>
      <w:r>
        <w:rPr>
          <w:rFonts w:hint="eastAsia"/>
          <w:sz w:val="28"/>
          <w:szCs w:val="28"/>
        </w:rPr>
        <w:t>册</w:t>
      </w:r>
    </w:p>
    <w:p w14:paraId="4E5BF386">
      <w:pPr>
        <w:spacing w:line="360" w:lineRule="auto"/>
        <w:rPr>
          <w:b/>
          <w:bCs/>
          <w:sz w:val="28"/>
          <w:szCs w:val="28"/>
        </w:rPr>
      </w:pPr>
      <w:r>
        <w:rPr>
          <w:b/>
          <w:bCs/>
          <w:sz w:val="28"/>
          <w:szCs w:val="28"/>
        </w:rPr>
        <w:t>课    型：</w:t>
      </w:r>
      <w:r>
        <w:rPr>
          <w:rFonts w:hint="eastAsia"/>
          <w:bCs/>
          <w:sz w:val="28"/>
          <w:szCs w:val="28"/>
        </w:rPr>
        <w:t xml:space="preserve">Unit </w:t>
      </w:r>
      <w:r>
        <w:rPr>
          <w:rFonts w:hint="eastAsia"/>
          <w:bCs/>
          <w:sz w:val="28"/>
          <w:szCs w:val="28"/>
          <w:lang w:val="en-US" w:eastAsia="zh-CN"/>
        </w:rPr>
        <w:t>5</w:t>
      </w:r>
      <w:r>
        <w:rPr>
          <w:rFonts w:hint="eastAsia"/>
          <w:bCs/>
          <w:sz w:val="28"/>
          <w:szCs w:val="28"/>
        </w:rPr>
        <w:t xml:space="preserve"> </w:t>
      </w:r>
      <w:r>
        <w:rPr>
          <w:rFonts w:hint="eastAsia"/>
          <w:bCs/>
          <w:sz w:val="28"/>
          <w:szCs w:val="28"/>
          <w:lang w:val="en-US" w:eastAsia="zh-CN"/>
        </w:rPr>
        <w:t>What time is it?</w:t>
      </w:r>
      <w:r>
        <w:rPr>
          <w:rFonts w:hint="eastAsia"/>
          <w:bCs/>
          <w:sz w:val="28"/>
          <w:szCs w:val="28"/>
        </w:rPr>
        <w:t xml:space="preserve"> </w:t>
      </w:r>
    </w:p>
    <w:p w14:paraId="252258CD">
      <w:pPr>
        <w:spacing w:line="360" w:lineRule="auto"/>
        <w:rPr>
          <w:b/>
          <w:bCs/>
          <w:sz w:val="28"/>
          <w:szCs w:val="28"/>
        </w:rPr>
      </w:pPr>
      <w:r>
        <w:rPr>
          <w:b/>
          <w:bCs/>
          <w:sz w:val="28"/>
          <w:szCs w:val="28"/>
        </w:rPr>
        <w:t>年    级：</w:t>
      </w:r>
      <w:r>
        <w:rPr>
          <w:rFonts w:hint="eastAsia"/>
          <w:bCs/>
          <w:sz w:val="28"/>
          <w:szCs w:val="28"/>
        </w:rPr>
        <w:t>三年级</w:t>
      </w:r>
      <w:r>
        <w:rPr>
          <w:b/>
          <w:bCs/>
          <w:sz w:val="28"/>
          <w:szCs w:val="28"/>
        </w:rPr>
        <w:tab/>
      </w:r>
    </w:p>
    <w:p w14:paraId="693912B3">
      <w:pPr>
        <w:spacing w:line="360" w:lineRule="auto"/>
        <w:outlineLvl w:val="0"/>
        <w:rPr>
          <w:bCs/>
          <w:sz w:val="28"/>
          <w:szCs w:val="28"/>
        </w:rPr>
      </w:pPr>
      <w:r>
        <w:rPr>
          <w:b/>
          <w:bCs/>
          <w:sz w:val="28"/>
          <w:szCs w:val="28"/>
        </w:rPr>
        <w:t>上课时长：</w:t>
      </w:r>
      <w:r>
        <w:rPr>
          <w:rFonts w:hint="eastAsia"/>
          <w:bCs/>
          <w:sz w:val="28"/>
          <w:szCs w:val="28"/>
        </w:rPr>
        <w:t>40</w:t>
      </w:r>
      <w:r>
        <w:rPr>
          <w:bCs/>
          <w:sz w:val="28"/>
          <w:szCs w:val="28"/>
        </w:rPr>
        <w:t>分</w:t>
      </w:r>
      <w:r>
        <w:rPr>
          <w:rFonts w:hint="eastAsia"/>
          <w:bCs/>
          <w:sz w:val="28"/>
          <w:szCs w:val="28"/>
        </w:rPr>
        <w:t>钟</w:t>
      </w:r>
    </w:p>
    <w:p w14:paraId="20A06689">
      <w:pPr>
        <w:pStyle w:val="9"/>
        <w:numPr>
          <w:ilvl w:val="0"/>
          <w:numId w:val="1"/>
        </w:numPr>
        <w:spacing w:line="360" w:lineRule="auto"/>
        <w:ind w:firstLineChars="0"/>
        <w:outlineLvl w:val="0"/>
        <w:rPr>
          <w:rFonts w:cstheme="minorEastAsia"/>
          <w:b/>
          <w:sz w:val="24"/>
          <w:szCs w:val="24"/>
        </w:rPr>
      </w:pPr>
      <w:r>
        <w:rPr>
          <w:rFonts w:hint="eastAsia" w:cstheme="minorEastAsia"/>
          <w:b/>
          <w:sz w:val="24"/>
          <w:szCs w:val="24"/>
        </w:rPr>
        <w:t>单元整体教学设计思路</w:t>
      </w:r>
    </w:p>
    <w:p w14:paraId="716AAB28">
      <w:pPr>
        <w:spacing w:line="360" w:lineRule="auto"/>
        <w:ind w:firstLine="480" w:firstLineChars="200"/>
        <w:outlineLvl w:val="0"/>
        <w:rPr>
          <w:rFonts w:cs="宋体"/>
          <w:bCs/>
          <w:sz w:val="24"/>
          <w:szCs w:val="24"/>
        </w:rPr>
      </w:pPr>
      <w:r>
        <w:rPr>
          <w:rFonts w:hint="eastAsia" w:cs="宋体"/>
          <w:bCs/>
          <w:sz w:val="24"/>
          <w:szCs w:val="24"/>
        </w:rPr>
        <w:t>本单元学习的主题是</w:t>
      </w:r>
      <w:r>
        <w:rPr>
          <w:rFonts w:hint="eastAsia" w:cs="宋体"/>
          <w:bCs/>
          <w:sz w:val="24"/>
          <w:szCs w:val="24"/>
          <w:lang w:val="en-US" w:eastAsia="zh-CN"/>
        </w:rPr>
        <w:t>What time is it?</w:t>
      </w:r>
      <w:r>
        <w:rPr>
          <w:rFonts w:hint="eastAsia" w:cs="宋体"/>
          <w:bCs/>
          <w:sz w:val="24"/>
          <w:szCs w:val="24"/>
        </w:rPr>
        <w:t>，涉及“人与</w:t>
      </w:r>
      <w:r>
        <w:rPr>
          <w:rFonts w:hint="eastAsia" w:cs="宋体"/>
          <w:bCs/>
          <w:sz w:val="24"/>
          <w:szCs w:val="24"/>
          <w:lang w:val="en-US" w:eastAsia="zh-CN"/>
        </w:rPr>
        <w:t>社会</w:t>
      </w:r>
      <w:r>
        <w:rPr>
          <w:rFonts w:hint="eastAsia" w:cs="宋体"/>
          <w:bCs/>
          <w:sz w:val="24"/>
          <w:szCs w:val="24"/>
        </w:rPr>
        <w:t>”“人与</w:t>
      </w:r>
      <w:r>
        <w:rPr>
          <w:rFonts w:hint="eastAsia" w:cs="宋体"/>
          <w:bCs/>
          <w:sz w:val="24"/>
          <w:szCs w:val="24"/>
          <w:lang w:val="en-US" w:eastAsia="zh-CN"/>
        </w:rPr>
        <w:t>自我</w:t>
      </w:r>
      <w:r>
        <w:rPr>
          <w:rFonts w:hint="eastAsia" w:cs="宋体"/>
          <w:bCs/>
          <w:sz w:val="24"/>
          <w:szCs w:val="24"/>
        </w:rPr>
        <w:t>”主题范畴，涉及“自尊自律，文明礼貌”“学习与生活的自我管理”；通过不同的场景，学习</w:t>
      </w:r>
      <w:r>
        <w:rPr>
          <w:rFonts w:hint="eastAsia" w:cs="宋体"/>
          <w:bCs/>
          <w:sz w:val="24"/>
          <w:szCs w:val="24"/>
          <w:lang w:val="en-US" w:eastAsia="zh-CN"/>
        </w:rPr>
        <w:t>各种时间的表达方式</w:t>
      </w:r>
      <w:r>
        <w:rPr>
          <w:rFonts w:hint="eastAsia" w:cs="宋体"/>
          <w:bCs/>
          <w:sz w:val="24"/>
          <w:szCs w:val="24"/>
        </w:rPr>
        <w:t>。本单元紧紧围绕</w:t>
      </w:r>
      <w:r>
        <w:rPr>
          <w:rFonts w:hint="eastAsia" w:cs="宋体"/>
          <w:bCs/>
          <w:sz w:val="24"/>
          <w:szCs w:val="24"/>
          <w:lang w:val="en-US" w:eastAsia="zh-CN"/>
        </w:rPr>
        <w:t>时间</w:t>
      </w:r>
      <w:r>
        <w:rPr>
          <w:rFonts w:hint="eastAsia" w:cs="宋体"/>
          <w:bCs/>
          <w:sz w:val="24"/>
          <w:szCs w:val="24"/>
        </w:rPr>
        <w:t>这一主线，学习运用“What time is it?</w:t>
      </w:r>
      <w:r>
        <w:rPr>
          <w:rFonts w:hint="eastAsia" w:cs="宋体"/>
          <w:bCs/>
          <w:sz w:val="24"/>
          <w:szCs w:val="24"/>
          <w:lang w:eastAsia="zh-CN"/>
        </w:rPr>
        <w:t>”</w:t>
      </w:r>
      <w:r>
        <w:rPr>
          <w:rFonts w:hint="eastAsia" w:cs="宋体"/>
          <w:bCs/>
          <w:sz w:val="24"/>
          <w:szCs w:val="24"/>
        </w:rPr>
        <w:t>, “</w:t>
      </w:r>
      <w:r>
        <w:rPr>
          <w:rFonts w:hint="eastAsia" w:cs="宋体"/>
          <w:bCs/>
          <w:sz w:val="24"/>
          <w:szCs w:val="24"/>
          <w:lang w:val="en-US" w:eastAsia="zh-CN"/>
        </w:rPr>
        <w:t>I</w:t>
      </w:r>
      <w:r>
        <w:rPr>
          <w:rFonts w:hint="eastAsia" w:cs="宋体"/>
          <w:bCs/>
          <w:sz w:val="24"/>
          <w:szCs w:val="24"/>
        </w:rPr>
        <w:t>t's...</w:t>
      </w:r>
      <w:r>
        <w:rPr>
          <w:rFonts w:hint="eastAsia" w:cs="宋体"/>
          <w:bCs/>
          <w:sz w:val="24"/>
          <w:szCs w:val="24"/>
          <w:lang w:eastAsia="zh-CN"/>
        </w:rPr>
        <w:t>”</w:t>
      </w:r>
      <w:r>
        <w:rPr>
          <w:rFonts w:hint="eastAsia" w:cs="宋体"/>
          <w:bCs/>
          <w:sz w:val="24"/>
          <w:szCs w:val="24"/>
          <w:lang w:val="en-US" w:eastAsia="zh-CN"/>
        </w:rPr>
        <w:t>和</w:t>
      </w:r>
      <w:r>
        <w:rPr>
          <w:rFonts w:hint="eastAsia" w:cs="宋体"/>
          <w:bCs/>
          <w:sz w:val="24"/>
          <w:szCs w:val="24"/>
        </w:rPr>
        <w:t>“</w:t>
      </w:r>
      <w:r>
        <w:rPr>
          <w:rFonts w:hint="eastAsia" w:cs="宋体"/>
          <w:bCs/>
          <w:sz w:val="24"/>
          <w:szCs w:val="24"/>
          <w:lang w:val="en-US" w:eastAsia="zh-CN"/>
        </w:rPr>
        <w:t>I</w:t>
      </w:r>
      <w:r>
        <w:rPr>
          <w:rFonts w:hint="eastAsia" w:cs="宋体"/>
          <w:bCs/>
          <w:sz w:val="24"/>
          <w:szCs w:val="24"/>
        </w:rPr>
        <w:t>t's time to...”</w:t>
      </w:r>
      <w:r>
        <w:rPr>
          <w:rFonts w:hint="eastAsia" w:cs="宋体"/>
          <w:bCs/>
          <w:sz w:val="24"/>
          <w:szCs w:val="24"/>
          <w:lang w:val="en-US" w:eastAsia="zh-CN"/>
        </w:rPr>
        <w:t>来讨论时间</w:t>
      </w:r>
      <w:r>
        <w:rPr>
          <w:rFonts w:hint="eastAsia" w:cs="宋体"/>
          <w:bCs/>
          <w:sz w:val="24"/>
          <w:szCs w:val="24"/>
        </w:rPr>
        <w:t>。通过学习，鼓励学生自尊自律</w:t>
      </w:r>
      <w:r>
        <w:rPr>
          <w:rFonts w:hint="eastAsia" w:cs="宋体"/>
          <w:bCs/>
          <w:sz w:val="24"/>
          <w:szCs w:val="24"/>
          <w:lang w:val="en-US" w:eastAsia="zh-CN"/>
        </w:rPr>
        <w:t>，学会</w:t>
      </w:r>
      <w:r>
        <w:rPr>
          <w:rFonts w:hint="eastAsia" w:cs="宋体"/>
          <w:bCs/>
          <w:sz w:val="24"/>
          <w:szCs w:val="24"/>
        </w:rPr>
        <w:t>管理学习与生活</w:t>
      </w:r>
      <w:r>
        <w:rPr>
          <w:rFonts w:hint="eastAsia" w:cs="宋体"/>
          <w:bCs/>
          <w:sz w:val="24"/>
          <w:szCs w:val="24"/>
          <w:lang w:val="en-US" w:eastAsia="zh-CN"/>
        </w:rPr>
        <w:t>，</w:t>
      </w:r>
      <w:r>
        <w:rPr>
          <w:rFonts w:hint="eastAsia" w:cs="宋体"/>
          <w:bCs/>
          <w:sz w:val="24"/>
          <w:szCs w:val="24"/>
        </w:rPr>
        <w:t>在</w:t>
      </w:r>
      <w:r>
        <w:rPr>
          <w:rFonts w:hint="eastAsia" w:cs="宋体"/>
          <w:bCs/>
          <w:sz w:val="24"/>
          <w:szCs w:val="24"/>
          <w:lang w:val="en-US" w:eastAsia="zh-CN"/>
        </w:rPr>
        <w:t>日常生活</w:t>
      </w:r>
      <w:r>
        <w:rPr>
          <w:rFonts w:hint="eastAsia" w:cs="宋体"/>
          <w:bCs/>
          <w:sz w:val="24"/>
          <w:szCs w:val="24"/>
        </w:rPr>
        <w:t>中，能够做到</w:t>
      </w:r>
      <w:r>
        <w:rPr>
          <w:rFonts w:hint="eastAsia" w:cs="宋体"/>
          <w:bCs/>
          <w:sz w:val="24"/>
          <w:szCs w:val="24"/>
          <w:lang w:val="en-US" w:eastAsia="zh-CN"/>
        </w:rPr>
        <w:t>自律向上</w:t>
      </w:r>
      <w:r>
        <w:rPr>
          <w:rFonts w:hint="eastAsia" w:cs="宋体"/>
          <w:bCs/>
          <w:sz w:val="24"/>
          <w:szCs w:val="24"/>
        </w:rPr>
        <w:t>；学习过程中，培养学生学习英语的热情，树立学好英语的信心</w:t>
      </w:r>
      <w:r>
        <w:rPr>
          <w:rFonts w:hint="eastAsia"/>
          <w:bCs/>
          <w:sz w:val="24"/>
        </w:rPr>
        <w:t>。</w:t>
      </w:r>
    </w:p>
    <w:p w14:paraId="42C2A7A6">
      <w:pPr>
        <w:spacing w:line="360" w:lineRule="auto"/>
      </w:pPr>
      <w:bookmarkStart w:id="0" w:name="_Hlk168646574"/>
      <w:r>
        <w:rPr>
          <w:sz w:val="36"/>
        </w:rPr>
        <mc:AlternateContent>
          <mc:Choice Requires="wpg">
            <w:drawing>
              <wp:anchor distT="0" distB="0" distL="114300" distR="114300" simplePos="0" relativeHeight="251661312" behindDoc="0" locked="0" layoutInCell="1" allowOverlap="1">
                <wp:simplePos x="0" y="0"/>
                <wp:positionH relativeFrom="column">
                  <wp:posOffset>-379095</wp:posOffset>
                </wp:positionH>
                <wp:positionV relativeFrom="paragraph">
                  <wp:posOffset>91440</wp:posOffset>
                </wp:positionV>
                <wp:extent cx="6024880" cy="4693285"/>
                <wp:effectExtent l="12700" t="6350" r="20320" b="15240"/>
                <wp:wrapNone/>
                <wp:docPr id="951378925" name="组合 3"/>
                <wp:cNvGraphicFramePr/>
                <a:graphic xmlns:a="http://schemas.openxmlformats.org/drawingml/2006/main">
                  <a:graphicData uri="http://schemas.microsoft.com/office/word/2010/wordprocessingGroup">
                    <wpg:wgp>
                      <wpg:cNvGrpSpPr/>
                      <wpg:grpSpPr>
                        <a:xfrm>
                          <a:off x="0" y="0"/>
                          <a:ext cx="6024880" cy="4693590"/>
                          <a:chOff x="5960" y="19724"/>
                          <a:chExt cx="10175" cy="7908"/>
                        </a:xfrm>
                        <a:effectLst/>
                      </wpg:grpSpPr>
                      <wpg:grpSp>
                        <wpg:cNvPr id="336663109" name="组合 336663109"/>
                        <wpg:cNvGrpSpPr/>
                        <wpg:grpSpPr>
                          <a:xfrm>
                            <a:off x="5960" y="23426"/>
                            <a:ext cx="10175" cy="4206"/>
                            <a:chOff x="5912" y="24386"/>
                            <a:chExt cx="10175" cy="4206"/>
                          </a:xfrm>
                          <a:effectLst/>
                        </wpg:grpSpPr>
                        <wps:wsp>
                          <wps:cNvPr id="1731289710" name="矩形 1731289710"/>
                          <wps:cNvSpPr/>
                          <wps:spPr>
                            <a:xfrm>
                              <a:off x="5912" y="24457"/>
                              <a:ext cx="2715" cy="1888"/>
                            </a:xfrm>
                            <a:prstGeom prst="rect">
                              <a:avLst/>
                            </a:prstGeom>
                            <a:solidFill>
                              <a:sysClr val="window" lastClr="FFFFFF"/>
                            </a:solidFill>
                            <a:ln w="25400" cap="flat" cmpd="sng" algn="ctr">
                              <a:solidFill>
                                <a:srgbClr val="2E75B6">
                                  <a:lumMod val="75000"/>
                                </a:srgbClr>
                              </a:solidFill>
                              <a:prstDash val="solid"/>
                            </a:ln>
                            <a:effectLst/>
                          </wps:spPr>
                          <wps:txbx>
                            <w:txbxContent>
                              <w:p w14:paraId="718762CC"/>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488300082" name="矩形 488300082"/>
                          <wps:cNvSpPr/>
                          <wps:spPr>
                            <a:xfrm>
                              <a:off x="13191" y="24440"/>
                              <a:ext cx="2896" cy="1905"/>
                            </a:xfrm>
                            <a:prstGeom prst="rect">
                              <a:avLst/>
                            </a:prstGeom>
                            <a:solidFill>
                              <a:sysClr val="window" lastClr="FFFFFF"/>
                            </a:solidFill>
                            <a:ln w="25400" cap="flat" cmpd="sng" algn="ctr">
                              <a:solidFill>
                                <a:srgbClr val="4F81BD">
                                  <a:shade val="50000"/>
                                </a:srgbClr>
                              </a:solidFill>
                              <a:prstDash val="solid"/>
                            </a:ln>
                            <a:effectLst/>
                          </wps:spPr>
                          <wps:txbx>
                            <w:txbxContent>
                              <w:p w14:paraId="54BAF0EA"/>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8200492" name="左大括号 28200492"/>
                          <wps:cNvSpPr/>
                          <wps:spPr>
                            <a:xfrm rot="16200000">
                              <a:off x="10538" y="22342"/>
                              <a:ext cx="874" cy="9115"/>
                            </a:xfrm>
                            <a:prstGeom prst="leftBrace">
                              <a:avLst>
                                <a:gd name="adj1" fmla="val 8333"/>
                                <a:gd name="adj2" fmla="val 49856"/>
                              </a:avLst>
                            </a:prstGeom>
                            <a:noFill/>
                            <a:ln w="9525" cap="flat" cmpd="sng" algn="ctr">
                              <a:solidFill>
                                <a:srgbClr val="4F81BD">
                                  <a:shade val="95000"/>
                                  <a:satMod val="105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1929764865" name="圆角矩形 1032"/>
                          <wps:cNvSpPr/>
                          <wps:spPr>
                            <a:xfrm>
                              <a:off x="8995" y="27337"/>
                              <a:ext cx="3959" cy="1255"/>
                            </a:xfrm>
                            <a:prstGeom prst="roundRect">
                              <a:avLst/>
                            </a:prstGeom>
                            <a:solidFill>
                              <a:sysClr val="window" lastClr="FFFFFF"/>
                            </a:solidFill>
                            <a:ln w="25400" cap="flat" cmpd="sng" algn="ctr">
                              <a:solidFill>
                                <a:srgbClr val="4F81BD">
                                  <a:shade val="50000"/>
                                </a:srgbClr>
                              </a:solidFill>
                              <a:prstDash val="solid"/>
                            </a:ln>
                            <a:effectLst/>
                          </wps:spPr>
                          <wps:txbx>
                            <w:txbxContent>
                              <w:p w14:paraId="2E0AC470">
                                <w:pPr>
                                  <w:spacing w:line="320" w:lineRule="exact"/>
                                  <w:jc w:val="center"/>
                                  <w:rPr>
                                    <w:sz w:val="28"/>
                                  </w:rPr>
                                </w:pP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65812380" name="矩形 65812380"/>
                          <wps:cNvSpPr/>
                          <wps:spPr>
                            <a:xfrm>
                              <a:off x="9586" y="24386"/>
                              <a:ext cx="2715" cy="1888"/>
                            </a:xfrm>
                            <a:prstGeom prst="rect">
                              <a:avLst/>
                            </a:prstGeom>
                            <a:solidFill>
                              <a:sysClr val="window" lastClr="FFFFFF"/>
                            </a:solidFill>
                            <a:ln w="25400" cap="flat" cmpd="sng" algn="ctr">
                              <a:solidFill>
                                <a:srgbClr val="2E75B6">
                                  <a:lumMod val="75000"/>
                                </a:srgbClr>
                              </a:solidFill>
                              <a:prstDash val="solid"/>
                            </a:ln>
                            <a:effectLst/>
                          </wps:spPr>
                          <wps:txbx>
                            <w:txbxContent>
                              <w:p w14:paraId="0FE42C1A"/>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568553778" name="组合 1"/>
                        <wpg:cNvGrpSpPr/>
                        <wpg:grpSpPr>
                          <a:xfrm>
                            <a:off x="6000" y="19724"/>
                            <a:ext cx="9946" cy="3662"/>
                            <a:chOff x="6000" y="19724"/>
                            <a:chExt cx="9946" cy="3662"/>
                          </a:xfrm>
                          <a:effectLst/>
                        </wpg:grpSpPr>
                        <wps:wsp>
                          <wps:cNvPr id="910808512" name="直接箭头连接符 910808512"/>
                          <wps:cNvCnPr/>
                          <wps:spPr>
                            <a:xfrm flipV="1">
                              <a:off x="7533" y="20984"/>
                              <a:ext cx="1681" cy="681"/>
                            </a:xfrm>
                            <a:prstGeom prst="straightConnector1">
                              <a:avLst/>
                            </a:prstGeom>
                            <a:noFill/>
                            <a:ln w="6350" cap="flat" cmpd="sng" algn="ctr">
                              <a:solidFill>
                                <a:srgbClr val="FFFFFF"/>
                              </a:solidFill>
                              <a:prstDash val="solid"/>
                              <a:miter lim="800000"/>
                              <a:tailEnd type="triangle"/>
                            </a:ln>
                            <a:effectLst/>
                          </wps:spPr>
                          <wps:bodyPr/>
                        </wps:wsp>
                        <wps:wsp>
                          <wps:cNvPr id="232617620" name="圆角矩形 26"/>
                          <wps:cNvSpPr/>
                          <wps:spPr>
                            <a:xfrm>
                              <a:off x="13383" y="21612"/>
                              <a:ext cx="2563" cy="1122"/>
                            </a:xfrm>
                            <a:prstGeom prst="roundRect">
                              <a:avLst/>
                            </a:prstGeom>
                            <a:solidFill>
                              <a:sysClr val="window" lastClr="FFFFFF"/>
                            </a:solidFill>
                            <a:ln w="25400" cap="flat" cmpd="sng" algn="ctr">
                              <a:solidFill>
                                <a:srgbClr val="4F81BD">
                                  <a:shade val="50000"/>
                                </a:srgbClr>
                              </a:solidFill>
                              <a:prstDash val="solid"/>
                            </a:ln>
                            <a:effectLst/>
                          </wps:spPr>
                          <wps:txbx>
                            <w:txbxContent>
                              <w:p w14:paraId="45D8F86B">
                                <w:pPr>
                                  <w:spacing w:line="300" w:lineRule="exact"/>
                                  <w:jc w:val="left"/>
                                  <w:rPr>
                                    <w:b/>
                                    <w:sz w:val="22"/>
                                  </w:rPr>
                                </w:pP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251224417" name="圆角矩形 27"/>
                          <wps:cNvSpPr/>
                          <wps:spPr>
                            <a:xfrm>
                              <a:off x="6000" y="21587"/>
                              <a:ext cx="2652" cy="1102"/>
                            </a:xfrm>
                            <a:prstGeom prst="roundRect">
                              <a:avLst/>
                            </a:prstGeom>
                            <a:solidFill>
                              <a:sysClr val="window" lastClr="FFFFFF"/>
                            </a:solidFill>
                            <a:ln w="25400" cap="flat" cmpd="sng" algn="ctr">
                              <a:solidFill>
                                <a:srgbClr val="4F81BD">
                                  <a:shade val="50000"/>
                                </a:srgbClr>
                              </a:solidFill>
                              <a:prstDash val="solid"/>
                            </a:ln>
                            <a:effectLst/>
                          </wps:spPr>
                          <wps:txbx>
                            <w:txbxContent>
                              <w:p w14:paraId="76617BBB">
                                <w:pPr>
                                  <w:spacing w:line="300" w:lineRule="exact"/>
                                  <w:jc w:val="left"/>
                                  <w:rPr>
                                    <w:b/>
                                    <w:sz w:val="24"/>
                                  </w:rPr>
                                </w:pP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727400696" name="直接箭头连接符 727400696"/>
                          <wps:cNvCnPr>
                            <a:stCxn id="232617620" idx="0"/>
                          </wps:cNvCnPr>
                          <wps:spPr>
                            <a:xfrm flipH="1" flipV="1">
                              <a:off x="12876" y="20927"/>
                              <a:ext cx="1788" cy="685"/>
                            </a:xfrm>
                            <a:prstGeom prst="straightConnector1">
                              <a:avLst/>
                            </a:prstGeom>
                            <a:noFill/>
                            <a:ln w="9525" cap="flat" cmpd="sng" algn="ctr">
                              <a:solidFill>
                                <a:srgbClr val="4F81BD">
                                  <a:shade val="95000"/>
                                  <a:satMod val="105000"/>
                                </a:srgbClr>
                              </a:solidFill>
                              <a:prstDash val="solid"/>
                              <a:tailEnd type="triangle"/>
                            </a:ln>
                            <a:effectLst/>
                          </wps:spPr>
                          <wps:bodyPr/>
                        </wps:wsp>
                        <wps:wsp>
                          <wps:cNvPr id="2105405388" name="直接箭头连接符 2105405388"/>
                          <wps:cNvCnPr/>
                          <wps:spPr>
                            <a:xfrm>
                              <a:off x="8646" y="22138"/>
                              <a:ext cx="1189" cy="0"/>
                            </a:xfrm>
                            <a:prstGeom prst="straightConnector1">
                              <a:avLst/>
                            </a:prstGeom>
                            <a:noFill/>
                            <a:ln w="9525" cap="flat" cmpd="sng" algn="ctr">
                              <a:solidFill>
                                <a:srgbClr val="4F81BD">
                                  <a:shade val="95000"/>
                                  <a:satMod val="105000"/>
                                </a:srgbClr>
                              </a:solidFill>
                              <a:prstDash val="solid"/>
                              <a:tailEnd type="triangle"/>
                            </a:ln>
                            <a:effectLst/>
                          </wps:spPr>
                          <wps:bodyPr/>
                        </wps:wsp>
                        <wps:wsp>
                          <wps:cNvPr id="1143587271" name="直接箭头连接符 1143587271"/>
                          <wps:cNvCnPr/>
                          <wps:spPr>
                            <a:xfrm>
                              <a:off x="7320" y="22756"/>
                              <a:ext cx="0" cy="590"/>
                            </a:xfrm>
                            <a:prstGeom prst="straightConnector1">
                              <a:avLst/>
                            </a:prstGeom>
                            <a:noFill/>
                            <a:ln w="9525" cap="flat" cmpd="sng" algn="ctr">
                              <a:solidFill>
                                <a:srgbClr val="4F81BD">
                                  <a:shade val="95000"/>
                                  <a:satMod val="105000"/>
                                </a:srgbClr>
                              </a:solidFill>
                              <a:prstDash val="solid"/>
                              <a:tailEnd type="triangle"/>
                            </a:ln>
                            <a:effectLst/>
                          </wps:spPr>
                          <wps:bodyPr/>
                        </wps:wsp>
                        <wps:wsp>
                          <wps:cNvPr id="1746283714" name="直接箭头连接符 1746283714"/>
                          <wps:cNvCnPr/>
                          <wps:spPr>
                            <a:xfrm>
                              <a:off x="14768" y="22776"/>
                              <a:ext cx="0" cy="610"/>
                            </a:xfrm>
                            <a:prstGeom prst="straightConnector1">
                              <a:avLst/>
                            </a:prstGeom>
                            <a:noFill/>
                            <a:ln w="9525" cap="flat" cmpd="sng" algn="ctr">
                              <a:solidFill>
                                <a:srgbClr val="4F81BD">
                                  <a:shade val="95000"/>
                                  <a:satMod val="105000"/>
                                </a:srgbClr>
                              </a:solidFill>
                              <a:prstDash val="solid"/>
                              <a:tailEnd type="triangle"/>
                            </a:ln>
                            <a:effectLst/>
                          </wps:spPr>
                          <wps:bodyPr/>
                        </wps:wsp>
                        <wps:wsp>
                          <wps:cNvPr id="1836030005" name="椭圆 1836030005"/>
                          <wps:cNvSpPr/>
                          <wps:spPr>
                            <a:xfrm>
                              <a:off x="7999" y="19724"/>
                              <a:ext cx="5995" cy="1300"/>
                            </a:xfrm>
                            <a:prstGeom prst="ellipse">
                              <a:avLst/>
                            </a:prstGeom>
                            <a:noFill/>
                            <a:ln w="12700" cap="flat" cmpd="sng" algn="ctr">
                              <a:solidFill>
                                <a:srgbClr val="41719C">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780589928" name="圆角矩形 27"/>
                          <wps:cNvSpPr/>
                          <wps:spPr>
                            <a:xfrm>
                              <a:off x="9858" y="21598"/>
                              <a:ext cx="2256" cy="1118"/>
                            </a:xfrm>
                            <a:prstGeom prst="roundRect">
                              <a:avLst/>
                            </a:prstGeom>
                            <a:solidFill>
                              <a:sysClr val="window" lastClr="FFFFFF"/>
                            </a:solidFill>
                            <a:ln w="25400" cap="flat" cmpd="sng" algn="ctr">
                              <a:solidFill>
                                <a:srgbClr val="4F81BD">
                                  <a:shade val="50000"/>
                                </a:srgbClr>
                              </a:solidFill>
                              <a:prstDash val="solid"/>
                            </a:ln>
                            <a:effectLst/>
                          </wps:spPr>
                          <wps:txbx>
                            <w:txbxContent>
                              <w:p w14:paraId="68F0C2A7">
                                <w:pPr>
                                  <w:spacing w:line="300" w:lineRule="exact"/>
                                  <w:jc w:val="left"/>
                                  <w:rPr>
                                    <w:b/>
                                    <w:sz w:val="24"/>
                                  </w:rPr>
                                </w:pP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680413625" name="直接箭头连接符 1680413625"/>
                          <wps:cNvCnPr>
                            <a:stCxn id="780589928" idx="3"/>
                            <a:endCxn id="232617620" idx="1"/>
                          </wps:cNvCnPr>
                          <wps:spPr>
                            <a:xfrm>
                              <a:off x="12114" y="22157"/>
                              <a:ext cx="1269" cy="16"/>
                            </a:xfrm>
                            <a:prstGeom prst="straightConnector1">
                              <a:avLst/>
                            </a:prstGeom>
                            <a:noFill/>
                            <a:ln w="9525" cap="flat" cmpd="sng" algn="ctr">
                              <a:solidFill>
                                <a:srgbClr val="4F81BD">
                                  <a:shade val="95000"/>
                                  <a:satMod val="105000"/>
                                </a:srgbClr>
                              </a:solidFill>
                              <a:prstDash val="solid"/>
                              <a:tailEnd type="triangle"/>
                            </a:ln>
                            <a:effectLst/>
                          </wps:spPr>
                          <wps:bodyPr/>
                        </wps:wsp>
                        <wps:wsp>
                          <wps:cNvPr id="1911966284" name="直接箭头连接符 1911966284"/>
                          <wps:cNvCnPr>
                            <a:stCxn id="780589928" idx="0"/>
                            <a:endCxn id="1836030005" idx="4"/>
                          </wps:cNvCnPr>
                          <wps:spPr>
                            <a:xfrm flipV="1">
                              <a:off x="10986" y="21024"/>
                              <a:ext cx="10" cy="574"/>
                            </a:xfrm>
                            <a:prstGeom prst="straightConnector1">
                              <a:avLst/>
                            </a:prstGeom>
                            <a:noFill/>
                            <a:ln w="9525" cap="flat" cmpd="sng" algn="ctr">
                              <a:solidFill>
                                <a:srgbClr val="4F81BD">
                                  <a:shade val="95000"/>
                                  <a:satMod val="105000"/>
                                </a:srgbClr>
                              </a:solidFill>
                              <a:prstDash val="solid"/>
                              <a:tailEnd type="triangle"/>
                            </a:ln>
                            <a:effectLst/>
                          </wps:spPr>
                          <wps:bodyPr/>
                        </wps:wsp>
                        <wps:wsp>
                          <wps:cNvPr id="1207745455" name="直接箭头连接符 1207745455"/>
                          <wps:cNvCnPr/>
                          <wps:spPr>
                            <a:xfrm>
                              <a:off x="11001" y="22756"/>
                              <a:ext cx="0" cy="590"/>
                            </a:xfrm>
                            <a:prstGeom prst="straightConnector1">
                              <a:avLst/>
                            </a:prstGeom>
                            <a:noFill/>
                            <a:ln w="9525" cap="flat" cmpd="sng" algn="ctr">
                              <a:solidFill>
                                <a:srgbClr val="4F81BD">
                                  <a:shade val="95000"/>
                                  <a:satMod val="105000"/>
                                </a:srgbClr>
                              </a:solidFill>
                              <a:prstDash val="solid"/>
                              <a:tailEnd type="triangle"/>
                            </a:ln>
                            <a:effectLst/>
                          </wps:spPr>
                          <wps:bodyPr/>
                        </wps:wsp>
                      </wpg:grpSp>
                    </wpg:wgp>
                  </a:graphicData>
                </a:graphic>
              </wp:anchor>
            </w:drawing>
          </mc:Choice>
          <mc:Fallback>
            <w:pict>
              <v:group id="组合 3" o:spid="_x0000_s1026" o:spt="203" style="position:absolute;left:0pt;margin-left:-29.85pt;margin-top:7.2pt;height:369.55pt;width:474.4pt;z-index:251661312;mso-width-relative:page;mso-height-relative:page;" coordorigin="5960,19724" coordsize="10175,7908" o:gfxdata="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">
                <o:lock v:ext="edit" aspectratio="f"/>
                <v:group id="_x0000_s1026" o:spid="_x0000_s1026" o:spt="203" style="position:absolute;left:5960;top:23426;height:4206;width:10175;" coordorigin="5912,24386" coordsize="10175,4206" o:gfxdata="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">
                  <o:lock v:ext="edit" aspectratio="f"/>
                  <v:rect id="_x0000_s1026" o:spid="_x0000_s1026" o:spt="1" style="position:absolute;left:5912;top:24457;height:1888;width:2715;" fillcolor="#FFFFFF" filled="t" stroked="t" coordsize="21600,21600" o:gfxdata="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EnH&#10;XH7CAAAA4wAAAA8AAAAAAAAAAQAgAAAAIgAAAGRycy9kb3ducmV2LnhtbFBLAQIUABQAAAAIAIdO&#10;4kAzLwWeOwAAADkAAAAQAAAAAAAAAAEAIAAAABEBAABkcnMvc2hhcGV4bWwueG1sUEsFBgAAAAAG&#10;AAYAWwEAALsDAAAAAA==&#10;">
                    <v:fill on="t" focussize="0,0"/>
                    <v:stroke weight="2pt" color="#235889" joinstyle="round"/>
                    <v:imagedata o:title=""/>
                    <o:lock v:ext="edit" aspectratio="f"/>
                    <v:textbox>
                      <w:txbxContent>
                        <w:p w14:paraId="718762CC"/>
                      </w:txbxContent>
                    </v:textbox>
                  </v:rect>
                  <v:rect id="_x0000_s1026" o:spid="_x0000_s1026" o:spt="1" style="position:absolute;left:13191;top:24440;height:1905;width:2896;" fillcolor="#FFFFFF" filled="t" stroked="t" coordsize="21600,21600" o:gfxdata="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LvE&#10;7k/CAAAA4gAAAA8AAAAAAAAAAQAgAAAAIgAAAGRycy9kb3ducmV2LnhtbFBLAQIUABQAAAAIAIdO&#10;4kAzLwWeOwAAADkAAAAQAAAAAAAAAAEAIAAAABEBAABkcnMvc2hhcGV4bWwueG1sUEsFBgAAAAAG&#10;AAYAWwEAALsDAAAAAA==&#10;">
                    <v:fill on="t" focussize="0,0"/>
                    <v:stroke weight="2pt" color="#385D8A" joinstyle="round"/>
                    <v:imagedata o:title=""/>
                    <o:lock v:ext="edit" aspectratio="f"/>
                    <v:textbox>
                      <w:txbxContent>
                        <w:p w14:paraId="54BAF0EA"/>
                      </w:txbxContent>
                    </v:textbox>
                  </v:rect>
                  <v:shape id="_x0000_s1026" o:spid="_x0000_s1026" o:spt="87" type="#_x0000_t87" style="position:absolute;left:10538;top:22342;height:9115;width:874;rotation:-5898240f;v-text-anchor:middle;" filled="f" stroked="t" coordsize="21600,21600" o:gfxdata="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Iht&#10;tcHCAAAA4QAAAA8AAAAAAAAAAQAgAAAAIgAAAGRycy9kb3ducmV2LnhtbFBLAQIUABQAAAAIAIdO&#10;4kAzLwWeOwAAADkAAAAQAAAAAAAAAAEAIAAAABEBAABkcnMvc2hhcGV4bWwueG1sUEsFBgAAAAAG&#10;AAYAWwEAALsDAAAAAA==&#10;" adj="172,10769">
                    <v:fill on="f" focussize="0,0"/>
                    <v:stroke color="#4A7EBB" joinstyle="round"/>
                    <v:imagedata o:title=""/>
                    <o:lock v:ext="edit" aspectratio="f"/>
                  </v:shape>
                  <v:roundrect id="圆角矩形 1032" o:spid="_x0000_s1026" o:spt="2" style="position:absolute;left:8995;top:27337;height:1255;width:3959;v-text-anchor:middle;" fillcolor="#FFFFFF" filled="t" stroked="t" coordsize="21600,21600" arcsize="0.166666666666667" o:gfxdata="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Jnzj&#10;S8EAAADjAAAADwAAAAAAAAABACAAAAAiAAAAZHJzL2Rvd25yZXYueG1sUEsBAhQAFAAAAAgAh07i&#10;QDMvBZ47AAAAOQAAABAAAAAAAAAAAQAgAAAAEAEAAGRycy9zaGFwZXhtbC54bWxQSwUGAAAAAAYA&#10;BgBbAQAAugMAAAAA&#10;">
                    <v:fill on="t" focussize="0,0"/>
                    <v:stroke weight="2pt" color="#385D8A" joinstyle="round"/>
                    <v:imagedata o:title=""/>
                    <o:lock v:ext="edit" aspectratio="f"/>
                    <v:textbox>
                      <w:txbxContent>
                        <w:p w14:paraId="2E0AC470">
                          <w:pPr>
                            <w:spacing w:line="320" w:lineRule="exact"/>
                            <w:jc w:val="center"/>
                            <w:rPr>
                              <w:sz w:val="28"/>
                            </w:rPr>
                          </w:pPr>
                        </w:p>
                      </w:txbxContent>
                    </v:textbox>
                  </v:roundrect>
                  <v:rect id="_x0000_s1026" o:spid="_x0000_s1026" o:spt="1" style="position:absolute;left:9586;top:24386;height:1888;width:2715;" fillcolor="#FFFFFF" filled="t" stroked="t" coordsize="21600,21600" o:gfxdata="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OzKyC&#10;wAAAAOEAAAAPAAAAAAAAAAEAIAAAACIAAABkcnMvZG93bnJldi54bWxQSwECFAAUAAAACACHTuJA&#10;My8FnjsAAAA5AAAAEAAAAAAAAAABACAAAAAPAQAAZHJzL3NoYXBleG1sLnhtbFBLBQYAAAAABgAG&#10;AFsBAAC5AwAAAAA=&#10;">
                    <v:fill on="t" focussize="0,0"/>
                    <v:stroke weight="2pt" color="#235889" joinstyle="round"/>
                    <v:imagedata o:title=""/>
                    <o:lock v:ext="edit" aspectratio="f"/>
                    <v:textbox>
                      <w:txbxContent>
                        <w:p w14:paraId="0FE42C1A"/>
                      </w:txbxContent>
                    </v:textbox>
                  </v:rect>
                </v:group>
                <v:group id="组合 1" o:spid="_x0000_s1026" o:spt="203" style="position:absolute;left:6000;top:19724;height:3662;width:9946;" coordorigin="6000,19724" coordsize="9946,3662" o:gfxdata="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41McXMAAAADiAAAADwAAAAAAAAABACAAAAAiAAAAZHJzL2Rvd25yZXYu&#10;eG1sUEsBAhQAFAAAAAgAh07iQDMvBZ47AAAAOQAAABUAAAAAAAAAAQAgAAAADwEAAGRycy9ncm91&#10;cHNoYXBleG1sLnhtbFBLBQYAAAAABgAGAGABAADMAwAAAAA=&#10;">
                  <o:lock v:ext="edit" aspectratio="f"/>
                  <v:shape id="_x0000_s1026" o:spid="_x0000_s1026" o:spt="32" type="#_x0000_t32" style="position:absolute;left:7533;top:20984;flip:y;height:681;width:1681;" filled="f" stroked="t" coordsize="21600,21600" o:gfxdata="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">
                    <v:fill on="f" focussize="0,0"/>
                    <v:stroke weight="0.5pt" color="#FFFFFF" miterlimit="8" joinstyle="miter" endarrow="block"/>
                    <v:imagedata o:title=""/>
                    <o:lock v:ext="edit" aspectratio="f"/>
                  </v:shape>
                  <v:roundrect id="圆角矩形 26" o:spid="_x0000_s1026" o:spt="2" style="position:absolute;left:13383;top:21612;height:1122;width:2563;v-text-anchor:middle;" fillcolor="#FFFFFF" filled="t" stroked="t" coordsize="21600,21600" arcsize="0.166666666666667" o:gfxdata="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D1v&#10;y2/CAAAA4gAAAA8AAAAAAAAAAQAgAAAAIgAAAGRycy9kb3ducmV2LnhtbFBLAQIUABQAAAAIAIdO&#10;4kAzLwWeOwAAADkAAAAQAAAAAAAAAAEAIAAAABEBAABkcnMvc2hhcGV4bWwueG1sUEsFBgAAAAAG&#10;AAYAWwEAALsDAAAAAA==&#10;">
                    <v:fill on="t" focussize="0,0"/>
                    <v:stroke weight="2pt" color="#385D8A" joinstyle="round"/>
                    <v:imagedata o:title=""/>
                    <o:lock v:ext="edit" aspectratio="f"/>
                    <v:textbox>
                      <w:txbxContent>
                        <w:p w14:paraId="45D8F86B">
                          <w:pPr>
                            <w:spacing w:line="300" w:lineRule="exact"/>
                            <w:jc w:val="left"/>
                            <w:rPr>
                              <w:b/>
                              <w:sz w:val="22"/>
                            </w:rPr>
                          </w:pPr>
                        </w:p>
                      </w:txbxContent>
                    </v:textbox>
                  </v:roundrect>
                  <v:roundrect id="圆角矩形 27" o:spid="_x0000_s1026" o:spt="2" style="position:absolute;left:6000;top:21587;height:1102;width:2652;v-text-anchor:middle;" fillcolor="#FFFFFF" filled="t" stroked="t" coordsize="21600,21600" arcsize="0.166666666666667" o:gfxdata="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Dk&#10;ARB7wwAAAOIAAAAPAAAAAAAAAAEAIAAAACIAAABkcnMvZG93bnJldi54bWxQSwECFAAUAAAACACH&#10;TuJAMy8FnjsAAAA5AAAAEAAAAAAAAAABACAAAAASAQAAZHJzL3NoYXBleG1sLnhtbFBLBQYAAAAA&#10;BgAGAFsBAAC8AwAAAAA=&#10;">
                    <v:fill on="t" focussize="0,0"/>
                    <v:stroke weight="2pt" color="#385D8A" joinstyle="round"/>
                    <v:imagedata o:title=""/>
                    <o:lock v:ext="edit" aspectratio="f"/>
                    <v:textbox>
                      <w:txbxContent>
                        <w:p w14:paraId="76617BBB">
                          <w:pPr>
                            <w:spacing w:line="300" w:lineRule="exact"/>
                            <w:jc w:val="left"/>
                            <w:rPr>
                              <w:b/>
                              <w:sz w:val="24"/>
                            </w:rPr>
                          </w:pPr>
                        </w:p>
                      </w:txbxContent>
                    </v:textbox>
                  </v:roundrect>
                  <v:shape id="_x0000_s1026" o:spid="_x0000_s1026" o:spt="32" type="#_x0000_t32" style="position:absolute;left:12876;top:20927;flip:x y;height:685;width:1788;" filled="f" stroked="t" coordsize="21600,21600" o:gfxdata="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B5&#10;UWsawwAAAOIAAAAPAAAAAAAAAAEAIAAAACIAAABkcnMvZG93bnJldi54bWxQSwECFAAUAAAACACH&#10;TuJAMy8FnjsAAAA5AAAAEAAAAAAAAAABACAAAAASAQAAZHJzL3NoYXBleG1sLnhtbFBLBQYAAAAA&#10;BgAGAFsBAAC8AwAAAAA=&#10;">
                    <v:fill on="f" focussize="0,0"/>
                    <v:stroke color="#4A7EBB" joinstyle="round" endarrow="block"/>
                    <v:imagedata o:title=""/>
                    <o:lock v:ext="edit" aspectratio="f"/>
                  </v:shape>
                  <v:shape id="_x0000_s1026" o:spid="_x0000_s1026" o:spt="32" type="#_x0000_t32" style="position:absolute;left:8646;top:22138;height:0;width:1189;" filled="f" stroked="t" coordsize="21600,21600" o:gfxdata="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Ai&#10;twzawwAAAOMAAAAPAAAAAAAAAAEAIAAAACIAAABkcnMvZG93bnJldi54bWxQSwECFAAUAAAACACH&#10;TuJAMy8FnjsAAAA5AAAAEAAAAAAAAAABACAAAAASAQAAZHJzL3NoYXBleG1sLnhtbFBLBQYAAAAA&#10;BgAGAFsBAAC8AwAAAAA=&#10;">
                    <v:fill on="f" focussize="0,0"/>
                    <v:stroke color="#4A7EBB" joinstyle="round" endarrow="block"/>
                    <v:imagedata o:title=""/>
                    <o:lock v:ext="edit" aspectratio="f"/>
                  </v:shape>
                  <v:shape id="_x0000_s1026" o:spid="_x0000_s1026" o:spt="32" type="#_x0000_t32" style="position:absolute;left:7320;top:22756;height:590;width:0;" filled="f" stroked="t" coordsize="21600,21600" o:gfxdata="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Dp&#10;b+M9wwAAAOMAAAAPAAAAAAAAAAEAIAAAACIAAABkcnMvZG93bnJldi54bWxQSwECFAAUAAAACACH&#10;TuJAMy8FnjsAAAA5AAAAEAAAAAAAAAABACAAAAASAQAAZHJzL3NoYXBleG1sLnhtbFBLBQYAAAAA&#10;BgAGAFsBAAC8AwAAAAA=&#10;">
                    <v:fill on="f" focussize="0,0"/>
                    <v:stroke color="#4A7EBB" joinstyle="round" endarrow="block"/>
                    <v:imagedata o:title=""/>
                    <o:lock v:ext="edit" aspectratio="f"/>
                  </v:shape>
                  <v:shape id="_x0000_s1026" o:spid="_x0000_s1026" o:spt="32" type="#_x0000_t32" style="position:absolute;left:14768;top:22776;height:610;width:0;" filled="f" stroked="t" coordsize="21600,21600" o:gfxdata="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FNM&#10;MUvCAAAA4wAAAA8AAAAAAAAAAQAgAAAAIgAAAGRycy9kb3ducmV2LnhtbFBLAQIUABQAAAAIAIdO&#10;4kAzLwWeOwAAADkAAAAQAAAAAAAAAAEAIAAAABEBAABkcnMvc2hhcGV4bWwueG1sUEsFBgAAAAAG&#10;AAYAWwEAALsDAAAAAA==&#10;">
                    <v:fill on="f" focussize="0,0"/>
                    <v:stroke color="#4A7EBB" joinstyle="round" endarrow="block"/>
                    <v:imagedata o:title=""/>
                    <o:lock v:ext="edit" aspectratio="f"/>
                  </v:shape>
                  <v:shape id="_x0000_s1026" o:spid="_x0000_s1026" o:spt="3" type="#_x0000_t3" style="position:absolute;left:7999;top:19724;height:1300;width:5995;v-text-anchor:middle;" filled="f" stroked="t" coordsize="21600,21600" o:gfxdata="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i/mTB&#10;wAAAAOMAAAAPAAAAAAAAAAEAIAAAACIAAABkcnMvZG93bnJldi54bWxQSwECFAAUAAAACACHTuJA&#10;My8FnjsAAAA5AAAAEAAAAAAAAAABACAAAAAPAQAAZHJzL3NoYXBleG1sLnhtbFBLBQYAAAAABgAG&#10;AFsBAAC5AwAAAAA=&#10;">
                    <v:fill on="f" focussize="0,0"/>
                    <v:stroke weight="1pt" color="#2D5171" miterlimit="8" joinstyle="miter"/>
                    <v:imagedata o:title=""/>
                    <o:lock v:ext="edit" aspectratio="f"/>
                  </v:shape>
                  <v:roundrect id="圆角矩形 27" o:spid="_x0000_s1026" o:spt="2" style="position:absolute;left:9858;top:21598;height:1118;width:2256;v-text-anchor:middle;" fillcolor="#FFFFFF" filled="t" stroked="t" coordsize="21600,21600" arcsize="0.166666666666667" o:gfxdata="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qsBo&#10;2MEAAADiAAAADwAAAAAAAAABACAAAAAiAAAAZHJzL2Rvd25yZXYueG1sUEsBAhQAFAAAAAgAh07i&#10;QDMvBZ47AAAAOQAAABAAAAAAAAAAAQAgAAAAEAEAAGRycy9zaGFwZXhtbC54bWxQSwUGAAAAAAYA&#10;BgBbAQAAugMAAAAA&#10;">
                    <v:fill on="t" focussize="0,0"/>
                    <v:stroke weight="2pt" color="#385D8A" joinstyle="round"/>
                    <v:imagedata o:title=""/>
                    <o:lock v:ext="edit" aspectratio="f"/>
                    <v:textbox>
                      <w:txbxContent>
                        <w:p w14:paraId="68F0C2A7">
                          <w:pPr>
                            <w:spacing w:line="300" w:lineRule="exact"/>
                            <w:jc w:val="left"/>
                            <w:rPr>
                              <w:b/>
                              <w:sz w:val="24"/>
                            </w:rPr>
                          </w:pPr>
                        </w:p>
                      </w:txbxContent>
                    </v:textbox>
                  </v:roundrect>
                  <v:shape id="_x0000_s1026" o:spid="_x0000_s1026" o:spt="32" type="#_x0000_t32" style="position:absolute;left:12114;top:22157;height:16;width:1269;" filled="f" stroked="t" coordsize="21600,21600" o:gfxdata="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Paj&#10;zAHCAAAA4wAAAA8AAAAAAAAAAQAgAAAAIgAAAGRycy9kb3ducmV2LnhtbFBLAQIUABQAAAAIAIdO&#10;4kAzLwWeOwAAADkAAAAQAAAAAAAAAAEAIAAAABEBAABkcnMvc2hhcGV4bWwueG1sUEsFBgAAAAAG&#10;AAYAWwEAALsDAAAAAA==&#10;">
                    <v:fill on="f" focussize="0,0"/>
                    <v:stroke color="#4A7EBB" joinstyle="round" endarrow="block"/>
                    <v:imagedata o:title=""/>
                    <o:lock v:ext="edit" aspectratio="f"/>
                  </v:shape>
                  <v:shape id="_x0000_s1026" o:spid="_x0000_s1026" o:spt="32" type="#_x0000_t32" style="position:absolute;left:10986;top:21024;flip:y;height:574;width:10;" filled="f" stroked="t" coordsize="21600,21600" o:gfxdata="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7XNB&#10;asEAAADjAAAADwAAAAAAAAABACAAAAAiAAAAZHJzL2Rvd25yZXYueG1sUEsBAhQAFAAAAAgAh07i&#10;QDMvBZ47AAAAOQAAABAAAAAAAAAAAQAgAAAAEAEAAGRycy9zaGFwZXhtbC54bWxQSwUGAAAAAAYA&#10;BgBbAQAAugMAAAAA&#10;">
                    <v:fill on="f" focussize="0,0"/>
                    <v:stroke color="#4A7EBB" joinstyle="round" endarrow="block"/>
                    <v:imagedata o:title=""/>
                    <o:lock v:ext="edit" aspectratio="f"/>
                  </v:shape>
                  <v:shape id="_x0000_s1026" o:spid="_x0000_s1026" o:spt="32" type="#_x0000_t32" style="position:absolute;left:11001;top:22756;height:590;width:0;" filled="f" stroked="t" coordsize="21600,21600" o:gfxdata="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NvP&#10;ijDCAAAA4wAAAA8AAAAAAAAAAQAgAAAAIgAAAGRycy9kb3ducmV2LnhtbFBLAQIUABQAAAAIAIdO&#10;4kAzLwWeOwAAADkAAAAQAAAAAAAAAAEAIAAAABEBAABkcnMvc2hhcGV4bWwueG1sUEsFBgAAAAAG&#10;AAYAWwEAALsDAAAAAA==&#10;">
                    <v:fill on="f" focussize="0,0"/>
                    <v:stroke color="#4A7EBB" joinstyle="round" endarrow="block"/>
                    <v:imagedata o:title=""/>
                    <o:lock v:ext="edit" aspectratio="f"/>
                  </v:shape>
                </v:group>
              </v:group>
            </w:pict>
          </mc:Fallback>
        </mc:AlternateContent>
      </w:r>
      <w:r>
        <w:rPr>
          <w:sz w:val="21"/>
        </w:rPr>
        <mc:AlternateContent>
          <mc:Choice Requires="wpg">
            <w:drawing>
              <wp:anchor distT="0" distB="0" distL="114300" distR="114300" simplePos="0" relativeHeight="251662336" behindDoc="0" locked="0" layoutInCell="1" allowOverlap="1">
                <wp:simplePos x="0" y="0"/>
                <wp:positionH relativeFrom="column">
                  <wp:posOffset>-392430</wp:posOffset>
                </wp:positionH>
                <wp:positionV relativeFrom="paragraph">
                  <wp:posOffset>215900</wp:posOffset>
                </wp:positionV>
                <wp:extent cx="5904230" cy="4565650"/>
                <wp:effectExtent l="0" t="0" r="0" b="0"/>
                <wp:wrapNone/>
                <wp:docPr id="7" name="组合 7"/>
                <wp:cNvGraphicFramePr/>
                <a:graphic xmlns:a="http://schemas.openxmlformats.org/drawingml/2006/main">
                  <a:graphicData uri="http://schemas.microsoft.com/office/word/2010/wordprocessingGroup">
                    <wpg:wgp>
                      <wpg:cNvGrpSpPr/>
                      <wpg:grpSpPr>
                        <a:xfrm>
                          <a:off x="0" y="0"/>
                          <a:ext cx="5904230" cy="4565650"/>
                          <a:chOff x="2082" y="54220"/>
                          <a:chExt cx="9298" cy="7190"/>
                        </a:xfrm>
                      </wpg:grpSpPr>
                      <wps:wsp>
                        <wps:cNvPr id="8" name="文本框 8"/>
                        <wps:cNvSpPr txBox="1"/>
                        <wps:spPr>
                          <a:xfrm>
                            <a:off x="9349" y="55907"/>
                            <a:ext cx="1875" cy="827"/>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295F6BC">
                              <w:pPr>
                                <w:jc w:val="center"/>
                              </w:pPr>
                              <w:r>
                                <w:rPr>
                                  <w:rFonts w:hint="eastAsia"/>
                                  <w:lang w:val="en-US" w:eastAsia="zh-CN"/>
                                </w:rPr>
                                <w:t>了解各个国家的时差</w:t>
                              </w:r>
                              <w:r>
                                <w:rPr>
                                  <w:rFonts w:hint="eastAsia"/>
                                </w:rPr>
                                <w:t>。</w:t>
                              </w:r>
                            </w:p>
                            <w:p w14:paraId="246EA50D"/>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261672623" name="文本框 1261672623"/>
                        <wps:cNvSpPr txBox="1"/>
                        <wps:spPr>
                          <a:xfrm>
                            <a:off x="2082" y="57671"/>
                            <a:ext cx="2677" cy="1499"/>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3FC1CFD">
                              <w:pPr>
                                <w:spacing w:line="276" w:lineRule="auto"/>
                                <w:jc w:val="center"/>
                                <w:rPr>
                                  <w:rFonts w:hint="eastAsia"/>
                                </w:rPr>
                              </w:pPr>
                              <w:r>
                                <w:t>G</w:t>
                              </w:r>
                              <w:r>
                                <w:rPr>
                                  <w:rFonts w:hint="eastAsia"/>
                                </w:rPr>
                                <w:t>et ready &amp; Start up</w:t>
                              </w:r>
                            </w:p>
                            <w:p w14:paraId="0A80BD6F">
                              <w:pPr>
                                <w:spacing w:line="276" w:lineRule="auto"/>
                                <w:jc w:val="center"/>
                                <w:rPr>
                                  <w:rFonts w:hint="eastAsia"/>
                                  <w:lang w:val="en-US" w:eastAsia="zh-CN"/>
                                </w:rPr>
                              </w:pPr>
                              <w:r>
                                <w:rPr>
                                  <w:rFonts w:hint="eastAsia"/>
                                  <w:lang w:val="en-US" w:eastAsia="zh-CN"/>
                                </w:rPr>
                                <w:t>用句型讨论现在是做某事的时间“What time is it?”和“It's time to...”</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9" name="文本框 6"/>
                        <wps:cNvSpPr txBox="1"/>
                        <wps:spPr>
                          <a:xfrm>
                            <a:off x="2393" y="55889"/>
                            <a:ext cx="1998" cy="822"/>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4E6B1A1">
                              <w:pPr>
                                <w:spacing w:line="276" w:lineRule="auto"/>
                                <w:jc w:val="center"/>
                              </w:pPr>
                              <w:r>
                                <w:rPr>
                                  <w:rFonts w:hint="eastAsia" w:cs="宋体"/>
                                  <w:bCs/>
                                  <w:sz w:val="24"/>
                                  <w:szCs w:val="24"/>
                                  <w:lang w:val="en-US" w:eastAsia="zh-CN"/>
                                </w:rPr>
                                <w:t>介绍现在是做某事的时间</w:t>
                              </w:r>
                              <w:r>
                                <w:rPr>
                                  <w:rFonts w:hint="eastAsia"/>
                                </w:rPr>
                                <w:t>。</w:t>
                              </w:r>
                            </w:p>
                            <w:p w14:paraId="5C015399">
                              <w:pPr>
                                <w:rPr>
                                  <w:rFonts w:hint="eastAsia"/>
                                </w:rPr>
                              </w:pP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0" name="文本框 10"/>
                        <wps:cNvSpPr txBox="1"/>
                        <wps:spPr>
                          <a:xfrm>
                            <a:off x="9009" y="57642"/>
                            <a:ext cx="2371" cy="1608"/>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8941798">
                              <w:pPr>
                                <w:spacing w:line="276" w:lineRule="auto"/>
                                <w:jc w:val="center"/>
                              </w:pPr>
                              <w:r>
                                <w:rPr>
                                  <w:rFonts w:hint="eastAsia"/>
                                </w:rPr>
                                <w:t>Fuel up</w:t>
                              </w:r>
                            </w:p>
                            <w:p w14:paraId="6367BCF5">
                              <w:pPr>
                                <w:spacing w:line="276" w:lineRule="auto"/>
                                <w:jc w:val="center"/>
                                <w:rPr>
                                  <w:rFonts w:hint="eastAsia"/>
                                  <w:lang w:val="en-US" w:eastAsia="zh-CN"/>
                                </w:rPr>
                              </w:pPr>
                              <w:r>
                                <w:rPr>
                                  <w:rFonts w:hint="eastAsia"/>
                                  <w:lang w:val="en-US" w:eastAsia="zh-CN"/>
                                </w:rPr>
                                <w:t>巩固复习用“It's...”表示现在是什么时间</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2" name="文本框 12"/>
                        <wps:cNvSpPr txBox="1"/>
                        <wps:spPr>
                          <a:xfrm>
                            <a:off x="4818" y="60155"/>
                            <a:ext cx="3934" cy="125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9F69C34">
                              <w:pPr>
                                <w:spacing w:line="360" w:lineRule="auto"/>
                                <w:jc w:val="center"/>
                              </w:pPr>
                              <w:r>
                                <w:t>H</w:t>
                              </w:r>
                              <w:r>
                                <w:rPr>
                                  <w:rFonts w:hint="eastAsia"/>
                                </w:rPr>
                                <w:t>it it big</w:t>
                              </w:r>
                            </w:p>
                            <w:p w14:paraId="5DE6BAFB">
                              <w:pPr>
                                <w:pStyle w:val="2"/>
                                <w:jc w:val="center"/>
                                <w:rPr>
                                  <w:rFonts w:hint="eastAsia" w:ascii="Times New Roman" w:hAnsi="Times New Roman" w:eastAsia="宋体" w:cs="Times New Roman"/>
                                  <w:kern w:val="2"/>
                                  <w:sz w:val="21"/>
                                  <w:lang w:val="en-US" w:eastAsia="zh-CN" w:bidi="ar-SA"/>
                                </w:rPr>
                              </w:pPr>
                              <w:r>
                                <w:rPr>
                                  <w:rFonts w:hint="eastAsia" w:ascii="Times New Roman" w:hAnsi="Times New Roman" w:eastAsia="宋体" w:cs="Times New Roman"/>
                                  <w:kern w:val="2"/>
                                  <w:sz w:val="21"/>
                                  <w:lang w:val="en-US" w:eastAsia="zh-CN" w:bidi="ar-SA"/>
                                </w:rPr>
                                <w:t>画一画并写一写自己的周末时间表，并介绍给大家。</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647323465" name="文本框 1647323465"/>
                        <wps:cNvSpPr txBox="1"/>
                        <wps:spPr>
                          <a:xfrm>
                            <a:off x="5763" y="55920"/>
                            <a:ext cx="1999" cy="89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54663D4">
                              <w:pPr>
                                <w:spacing w:line="276" w:lineRule="auto"/>
                                <w:jc w:val="center"/>
                              </w:pPr>
                              <w:r>
                                <w:rPr>
                                  <w:rFonts w:hint="eastAsia"/>
                                  <w:lang w:val="en-US" w:eastAsia="zh-CN"/>
                                </w:rPr>
                                <w:t>了解</w:t>
                              </w:r>
                              <w:r>
                                <w:rPr>
                                  <w:rFonts w:hint="eastAsia"/>
                                  <w:sz w:val="24"/>
                                  <w:lang w:val="en-US" w:eastAsia="zh-CN"/>
                                </w:rPr>
                                <w:t>Yuanyuan和她妈妈的</w:t>
                              </w:r>
                              <w:r>
                                <w:rPr>
                                  <w:rFonts w:hint="eastAsia"/>
                                  <w:sz w:val="24"/>
                                </w:rPr>
                                <w:t>故事</w:t>
                              </w:r>
                              <w:r>
                                <w:rPr>
                                  <w:rFonts w:hint="eastAsia"/>
                                </w:rPr>
                                <w:t>。</w:t>
                              </w:r>
                            </w:p>
                            <w:p w14:paraId="5E24ADE6">
                              <w:pPr>
                                <w:rPr>
                                  <w:rFonts w:hint="eastAsia"/>
                                </w:rPr>
                              </w:pP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314006158" name="文本框 1314006158"/>
                        <wps:cNvSpPr txBox="1"/>
                        <wps:spPr>
                          <a:xfrm>
                            <a:off x="5459" y="57606"/>
                            <a:ext cx="2677" cy="1499"/>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C924D10">
                              <w:pPr>
                                <w:spacing w:line="276" w:lineRule="auto"/>
                                <w:jc w:val="center"/>
                                <w:rPr>
                                  <w:rFonts w:hint="eastAsia"/>
                                </w:rPr>
                              </w:pPr>
                              <w:r>
                                <w:rPr>
                                  <w:rFonts w:hint="eastAsia"/>
                                </w:rPr>
                                <w:t>Speed up</w:t>
                              </w:r>
                            </w:p>
                            <w:p w14:paraId="71D2DDAF">
                              <w:pPr>
                                <w:spacing w:line="276" w:lineRule="auto"/>
                                <w:jc w:val="center"/>
                                <w:rPr>
                                  <w:rFonts w:hint="eastAsia"/>
                                  <w:lang w:val="en-US" w:eastAsia="zh-CN"/>
                                </w:rPr>
                              </w:pPr>
                              <w:r>
                                <w:rPr>
                                  <w:rFonts w:hint="eastAsia"/>
                                  <w:lang w:val="en-US" w:eastAsia="zh-CN"/>
                                </w:rPr>
                                <w:t>学习运用“It's...”表示现在是什么时间</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1" name="文本框 5"/>
                        <wps:cNvSpPr txBox="1"/>
                        <wps:spPr>
                          <a:xfrm>
                            <a:off x="4308" y="54220"/>
                            <a:ext cx="5116" cy="728"/>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9580A75">
                              <w:pPr>
                                <w:jc w:val="center"/>
                                <w:rPr>
                                  <w:rFonts w:hint="default"/>
                                  <w:lang w:val="en-US"/>
                                </w:rPr>
                              </w:pPr>
                              <w:r>
                                <w:rPr>
                                  <w:rFonts w:hint="eastAsia"/>
                                  <w:b/>
                                  <w:bCs/>
                                  <w:sz w:val="36"/>
                                  <w:szCs w:val="44"/>
                                  <w:lang w:val="en-US" w:eastAsia="zh-CN"/>
                                </w:rPr>
                                <w:t>Time</w:t>
                              </w:r>
                            </w:p>
                          </w:txbxContent>
                        </wps:txbx>
                        <wps:bodyPr rot="0" spcFirstLastPara="0" vertOverflow="overflow" horzOverflow="overflow" vert="horz" wrap="square" lIns="91440" tIns="45720" rIns="91440" bIns="45720" numCol="1" spcCol="0" rtlCol="0" fromWordArt="0" anchor="t" anchorCtr="0" forceAA="0" compatLnSpc="1">
                          <a:noAutofit/>
                        </wps:bodyPr>
                      </wps:wsp>
                    </wpg:wgp>
                  </a:graphicData>
                </a:graphic>
              </wp:anchor>
            </w:drawing>
          </mc:Choice>
          <mc:Fallback>
            <w:pict>
              <v:group id="_x0000_s1026" o:spid="_x0000_s1026" o:spt="203" style="position:absolute;left:0pt;margin-left:-30.9pt;margin-top:17pt;height:359.5pt;width:464.9pt;z-index:251662336;mso-width-relative:page;mso-height-relative:page;" coordorigin="2082,54220" coordsize="9298,7190" o:gfxdata="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">
                <o:lock v:ext="edit" aspectratio="f"/>
                <v:shape id="_x0000_s1026" o:spid="_x0000_s1026" o:spt="202" type="#_x0000_t202" style="position:absolute;left:9349;top:55907;height:827;width:1875;" filled="f" stroked="f" coordsize="21600,21600" o:gfxdata="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BSSIaCtwAAANoAAAAP&#10;AAAAAAAAAAEAIAAAACIAAABkcnMvZG93bnJldi54bWxQSwECFAAUAAAACACHTuJAMy8FnjsAAAA5&#10;AAAAEAAAAAAAAAABACAAAAAGAQAAZHJzL3NoYXBleG1sLnhtbFBLBQYAAAAABgAGAFsBAACwAwAA&#10;AAA=&#10;">
                  <v:fill on="f" focussize="0,0"/>
                  <v:stroke on="f" weight="0.5pt"/>
                  <v:imagedata o:title=""/>
                  <o:lock v:ext="edit" aspectratio="f"/>
                  <v:textbox>
                    <w:txbxContent>
                      <w:p w14:paraId="6295F6BC">
                        <w:pPr>
                          <w:jc w:val="center"/>
                        </w:pPr>
                        <w:r>
                          <w:rPr>
                            <w:rFonts w:hint="eastAsia"/>
                            <w:lang w:val="en-US" w:eastAsia="zh-CN"/>
                          </w:rPr>
                          <w:t>了解各个国家的时差</w:t>
                        </w:r>
                        <w:r>
                          <w:rPr>
                            <w:rFonts w:hint="eastAsia"/>
                          </w:rPr>
                          <w:t>。</w:t>
                        </w:r>
                      </w:p>
                      <w:p w14:paraId="246EA50D"/>
                    </w:txbxContent>
                  </v:textbox>
                </v:shape>
                <v:shape id="_x0000_s1026" o:spid="_x0000_s1026" o:spt="202" type="#_x0000_t202" style="position:absolute;left:2082;top:57671;height:1499;width:2677;" filled="f" stroked="f" coordsize="21600,21600" o:gfxdata="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N79&#10;gwrCAAAA4wAAAA8AAAAAAAAAAQAgAAAAIgAAAGRycy9kb3ducmV2LnhtbFBLAQIUABQAAAAIAIdO&#10;4kAzLwWeOwAAADkAAAAQAAAAAAAAAAEAIAAAABEBAABkcnMvc2hhcGV4bWwueG1sUEsFBgAAAAAG&#10;AAYAWwEAALsDAAAAAA==&#10;">
                  <v:fill on="f" focussize="0,0"/>
                  <v:stroke on="f" weight="0.5pt"/>
                  <v:imagedata o:title=""/>
                  <o:lock v:ext="edit" aspectratio="f"/>
                  <v:textbox>
                    <w:txbxContent>
                      <w:p w14:paraId="23FC1CFD">
                        <w:pPr>
                          <w:spacing w:line="276" w:lineRule="auto"/>
                          <w:jc w:val="center"/>
                          <w:rPr>
                            <w:rFonts w:hint="eastAsia"/>
                          </w:rPr>
                        </w:pPr>
                        <w:r>
                          <w:t>G</w:t>
                        </w:r>
                        <w:r>
                          <w:rPr>
                            <w:rFonts w:hint="eastAsia"/>
                          </w:rPr>
                          <w:t>et ready &amp; Start up</w:t>
                        </w:r>
                      </w:p>
                      <w:p w14:paraId="0A80BD6F">
                        <w:pPr>
                          <w:spacing w:line="276" w:lineRule="auto"/>
                          <w:jc w:val="center"/>
                          <w:rPr>
                            <w:rFonts w:hint="eastAsia"/>
                            <w:lang w:val="en-US" w:eastAsia="zh-CN"/>
                          </w:rPr>
                        </w:pPr>
                        <w:r>
                          <w:rPr>
                            <w:rFonts w:hint="eastAsia"/>
                            <w:lang w:val="en-US" w:eastAsia="zh-CN"/>
                          </w:rPr>
                          <w:t>用句型讨论现在是做某事的时间“What time is it?”和“It's time to...”</w:t>
                        </w:r>
                      </w:p>
                    </w:txbxContent>
                  </v:textbox>
                </v:shape>
                <v:shape id="文本框 6" o:spid="_x0000_s1026" o:spt="202" type="#_x0000_t202" style="position:absolute;left:2393;top:55889;height:822;width:1998;" filled="f" stroked="f" coordsize="21600,21600" o:gfxdata="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PQQjGb4A&#10;AADaAAAADwAAAAAAAAABACAAAAAiAAAAZHJzL2Rvd25yZXYueG1sUEsBAhQAFAAAAAgAh07iQDMv&#10;BZ47AAAAOQAAABAAAAAAAAAAAQAgAAAADQEAAGRycy9zaGFwZXhtbC54bWxQSwUGAAAAAAYABgBb&#10;AQAAtwMAAAAA&#10;">
                  <v:fill on="f" focussize="0,0"/>
                  <v:stroke on="f" weight="0.5pt"/>
                  <v:imagedata o:title=""/>
                  <o:lock v:ext="edit" aspectratio="f"/>
                  <v:textbox>
                    <w:txbxContent>
                      <w:p w14:paraId="14E6B1A1">
                        <w:pPr>
                          <w:spacing w:line="276" w:lineRule="auto"/>
                          <w:jc w:val="center"/>
                        </w:pPr>
                        <w:r>
                          <w:rPr>
                            <w:rFonts w:hint="eastAsia" w:cs="宋体"/>
                            <w:bCs/>
                            <w:sz w:val="24"/>
                            <w:szCs w:val="24"/>
                            <w:lang w:val="en-US" w:eastAsia="zh-CN"/>
                          </w:rPr>
                          <w:t>介绍现在是做某事的时间</w:t>
                        </w:r>
                        <w:r>
                          <w:rPr>
                            <w:rFonts w:hint="eastAsia"/>
                          </w:rPr>
                          <w:t>。</w:t>
                        </w:r>
                      </w:p>
                      <w:p w14:paraId="5C015399">
                        <w:pPr>
                          <w:rPr>
                            <w:rFonts w:hint="eastAsia"/>
                          </w:rPr>
                        </w:pPr>
                      </w:p>
                    </w:txbxContent>
                  </v:textbox>
                </v:shape>
                <v:shape id="_x0000_s1026" o:spid="_x0000_s1026" o:spt="202" type="#_x0000_t202" style="position:absolute;left:9009;top:57642;height:1608;width:2371;" filled="f" stroked="f" coordsize="21600,21600" o:gfxdata="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MskSYC/&#10;AAAA2wAAAA8AAAAAAAAAAQAgAAAAIgAAAGRycy9kb3ducmV2LnhtbFBLAQIUABQAAAAIAIdO4kAz&#10;LwWeOwAAADkAAAAQAAAAAAAAAAEAIAAAAA4BAABkcnMvc2hhcGV4bWwueG1sUEsFBgAAAAAGAAYA&#10;WwEAALgDAAAAAA==&#10;">
                  <v:fill on="f" focussize="0,0"/>
                  <v:stroke on="f" weight="0.5pt"/>
                  <v:imagedata o:title=""/>
                  <o:lock v:ext="edit" aspectratio="f"/>
                  <v:textbox>
                    <w:txbxContent>
                      <w:p w14:paraId="08941798">
                        <w:pPr>
                          <w:spacing w:line="276" w:lineRule="auto"/>
                          <w:jc w:val="center"/>
                        </w:pPr>
                        <w:r>
                          <w:rPr>
                            <w:rFonts w:hint="eastAsia"/>
                          </w:rPr>
                          <w:t>Fuel up</w:t>
                        </w:r>
                      </w:p>
                      <w:p w14:paraId="6367BCF5">
                        <w:pPr>
                          <w:spacing w:line="276" w:lineRule="auto"/>
                          <w:jc w:val="center"/>
                          <w:rPr>
                            <w:rFonts w:hint="eastAsia"/>
                            <w:lang w:val="en-US" w:eastAsia="zh-CN"/>
                          </w:rPr>
                        </w:pPr>
                        <w:r>
                          <w:rPr>
                            <w:rFonts w:hint="eastAsia"/>
                            <w:lang w:val="en-US" w:eastAsia="zh-CN"/>
                          </w:rPr>
                          <w:t>巩固复习用“It's...”表示现在是什么时间</w:t>
                        </w:r>
                      </w:p>
                    </w:txbxContent>
                  </v:textbox>
                </v:shape>
                <v:shape id="_x0000_s1026" o:spid="_x0000_s1026" o:spt="202" type="#_x0000_t202" style="position:absolute;left:4818;top:60155;height:1255;width:3934;" filled="f" stroked="f" coordsize="21600,21600" o:gfxdata="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UunJsugAAANsA&#10;AAAPAAAAAAAAAAEAIAAAACIAAABkcnMvZG93bnJldi54bWxQSwECFAAUAAAACACHTuJAMy8FnjsA&#10;AAA5AAAAEAAAAAAAAAABACAAAAAJAQAAZHJzL3NoYXBleG1sLnhtbFBLBQYAAAAABgAGAFsBAACz&#10;AwAAAAA=&#10;">
                  <v:fill on="f" focussize="0,0"/>
                  <v:stroke on="f" weight="0.5pt"/>
                  <v:imagedata o:title=""/>
                  <o:lock v:ext="edit" aspectratio="f"/>
                  <v:textbox>
                    <w:txbxContent>
                      <w:p w14:paraId="39F69C34">
                        <w:pPr>
                          <w:spacing w:line="360" w:lineRule="auto"/>
                          <w:jc w:val="center"/>
                        </w:pPr>
                        <w:r>
                          <w:t>H</w:t>
                        </w:r>
                        <w:r>
                          <w:rPr>
                            <w:rFonts w:hint="eastAsia"/>
                          </w:rPr>
                          <w:t>it it big</w:t>
                        </w:r>
                      </w:p>
                      <w:p w14:paraId="5DE6BAFB">
                        <w:pPr>
                          <w:pStyle w:val="2"/>
                          <w:jc w:val="center"/>
                          <w:rPr>
                            <w:rFonts w:hint="eastAsia" w:ascii="Times New Roman" w:hAnsi="Times New Roman" w:eastAsia="宋体" w:cs="Times New Roman"/>
                            <w:kern w:val="2"/>
                            <w:sz w:val="21"/>
                            <w:lang w:val="en-US" w:eastAsia="zh-CN" w:bidi="ar-SA"/>
                          </w:rPr>
                        </w:pPr>
                        <w:r>
                          <w:rPr>
                            <w:rFonts w:hint="eastAsia" w:ascii="Times New Roman" w:hAnsi="Times New Roman" w:eastAsia="宋体" w:cs="Times New Roman"/>
                            <w:kern w:val="2"/>
                            <w:sz w:val="21"/>
                            <w:lang w:val="en-US" w:eastAsia="zh-CN" w:bidi="ar-SA"/>
                          </w:rPr>
                          <w:t>画一画并写一写自己的周末时间表，并介绍给大家。</w:t>
                        </w:r>
                      </w:p>
                    </w:txbxContent>
                  </v:textbox>
                </v:shape>
                <v:shape id="_x0000_s1026" o:spid="_x0000_s1026" o:spt="202" type="#_x0000_t202" style="position:absolute;left:5763;top:55920;height:890;width:1999;" filled="f" stroked="f" coordsize="21600,21600" o:gfxdata="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Ba&#10;TUDHwwAAAOMAAAAPAAAAAAAAAAEAIAAAACIAAABkcnMvZG93bnJldi54bWxQSwECFAAUAAAACACH&#10;TuJAMy8FnjsAAAA5AAAAEAAAAAAAAAABACAAAAASAQAAZHJzL3NoYXBleG1sLnhtbFBLBQYAAAAA&#10;BgAGAFsBAAC8AwAAAAA=&#10;">
                  <v:fill on="f" focussize="0,0"/>
                  <v:stroke on="f" weight="0.5pt"/>
                  <v:imagedata o:title=""/>
                  <o:lock v:ext="edit" aspectratio="f"/>
                  <v:textbox>
                    <w:txbxContent>
                      <w:p w14:paraId="154663D4">
                        <w:pPr>
                          <w:spacing w:line="276" w:lineRule="auto"/>
                          <w:jc w:val="center"/>
                        </w:pPr>
                        <w:r>
                          <w:rPr>
                            <w:rFonts w:hint="eastAsia"/>
                            <w:lang w:val="en-US" w:eastAsia="zh-CN"/>
                          </w:rPr>
                          <w:t>了解</w:t>
                        </w:r>
                        <w:r>
                          <w:rPr>
                            <w:rFonts w:hint="eastAsia"/>
                            <w:sz w:val="24"/>
                            <w:lang w:val="en-US" w:eastAsia="zh-CN"/>
                          </w:rPr>
                          <w:t>Yuanyuan和她妈妈的</w:t>
                        </w:r>
                        <w:r>
                          <w:rPr>
                            <w:rFonts w:hint="eastAsia"/>
                            <w:sz w:val="24"/>
                          </w:rPr>
                          <w:t>故事</w:t>
                        </w:r>
                        <w:r>
                          <w:rPr>
                            <w:rFonts w:hint="eastAsia"/>
                          </w:rPr>
                          <w:t>。</w:t>
                        </w:r>
                      </w:p>
                      <w:p w14:paraId="5E24ADE6">
                        <w:pPr>
                          <w:rPr>
                            <w:rFonts w:hint="eastAsia"/>
                          </w:rPr>
                        </w:pPr>
                      </w:p>
                    </w:txbxContent>
                  </v:textbox>
                </v:shape>
                <v:shape id="_x0000_s1026" o:spid="_x0000_s1026" o:spt="202" type="#_x0000_t202" style="position:absolute;left:5459;top:57606;height:1499;width:2677;" filled="f" stroked="f" coordsize="21600,21600" o:gfxdata="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">
                  <v:fill on="f" focussize="0,0"/>
                  <v:stroke on="f" weight="0.5pt"/>
                  <v:imagedata o:title=""/>
                  <o:lock v:ext="edit" aspectratio="f"/>
                  <v:textbox>
                    <w:txbxContent>
                      <w:p w14:paraId="3C924D10">
                        <w:pPr>
                          <w:spacing w:line="276" w:lineRule="auto"/>
                          <w:jc w:val="center"/>
                          <w:rPr>
                            <w:rFonts w:hint="eastAsia"/>
                          </w:rPr>
                        </w:pPr>
                        <w:r>
                          <w:rPr>
                            <w:rFonts w:hint="eastAsia"/>
                          </w:rPr>
                          <w:t>Speed up</w:t>
                        </w:r>
                      </w:p>
                      <w:p w14:paraId="71D2DDAF">
                        <w:pPr>
                          <w:spacing w:line="276" w:lineRule="auto"/>
                          <w:jc w:val="center"/>
                          <w:rPr>
                            <w:rFonts w:hint="eastAsia"/>
                            <w:lang w:val="en-US" w:eastAsia="zh-CN"/>
                          </w:rPr>
                        </w:pPr>
                        <w:r>
                          <w:rPr>
                            <w:rFonts w:hint="eastAsia"/>
                            <w:lang w:val="en-US" w:eastAsia="zh-CN"/>
                          </w:rPr>
                          <w:t>学习运用“It's...”表示现在是什么时间</w:t>
                        </w:r>
                      </w:p>
                    </w:txbxContent>
                  </v:textbox>
                </v:shape>
                <v:shape id="文本框 5" o:spid="_x0000_s1026" o:spt="202" type="#_x0000_t202" style="position:absolute;left:4308;top:54220;height:728;width:5116;" filled="f" stroked="f" coordsize="21600,21600" o:gfxdata="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kaOwbvQAA&#10;ANsAAAAPAAAAAAAAAAEAIAAAACIAAABkcnMvZG93bnJldi54bWxQSwECFAAUAAAACACHTuJAMy8F&#10;njsAAAA5AAAAEAAAAAAAAAABACAAAAAMAQAAZHJzL3NoYXBleG1sLnhtbFBLBQYAAAAABgAGAFsB&#10;AAC2AwAAAAA=&#10;">
                  <v:fill on="f" focussize="0,0"/>
                  <v:stroke on="f" weight="0.5pt"/>
                  <v:imagedata o:title=""/>
                  <o:lock v:ext="edit" aspectratio="f"/>
                  <v:textbox>
                    <w:txbxContent>
                      <w:p w14:paraId="09580A75">
                        <w:pPr>
                          <w:jc w:val="center"/>
                          <w:rPr>
                            <w:rFonts w:hint="default"/>
                            <w:lang w:val="en-US"/>
                          </w:rPr>
                        </w:pPr>
                        <w:r>
                          <w:rPr>
                            <w:rFonts w:hint="eastAsia"/>
                            <w:b/>
                            <w:bCs/>
                            <w:sz w:val="36"/>
                            <w:szCs w:val="44"/>
                            <w:lang w:val="en-US" w:eastAsia="zh-CN"/>
                          </w:rPr>
                          <w:t>Time</w:t>
                        </w:r>
                      </w:p>
                    </w:txbxContent>
                  </v:textbox>
                </v:shape>
              </v:group>
            </w:pict>
          </mc:Fallback>
        </mc:AlternateContent>
      </w:r>
    </w:p>
    <w:p w14:paraId="5FD1EAB1">
      <w:pPr>
        <w:spacing w:line="360" w:lineRule="auto"/>
      </w:pPr>
    </w:p>
    <w:p w14:paraId="7859BBD9">
      <w:pPr>
        <w:spacing w:line="360" w:lineRule="auto"/>
      </w:pPr>
      <w:r>
        <mc:AlternateContent>
          <mc:Choice Requires="wps">
            <w:drawing>
              <wp:anchor distT="0" distB="0" distL="114300" distR="114300" simplePos="0" relativeHeight="251663360" behindDoc="0" locked="0" layoutInCell="1" allowOverlap="1">
                <wp:simplePos x="0" y="0"/>
                <wp:positionH relativeFrom="column">
                  <wp:posOffset>429895</wp:posOffset>
                </wp:positionH>
                <wp:positionV relativeFrom="paragraph">
                  <wp:posOffset>181610</wp:posOffset>
                </wp:positionV>
                <wp:extent cx="1235075" cy="421005"/>
                <wp:effectExtent l="1270" t="11430" r="1905" b="5715"/>
                <wp:wrapNone/>
                <wp:docPr id="13" name="直接箭头连接符 13"/>
                <wp:cNvGraphicFramePr/>
                <a:graphic xmlns:a="http://schemas.openxmlformats.org/drawingml/2006/main">
                  <a:graphicData uri="http://schemas.microsoft.com/office/word/2010/wordprocessingShape">
                    <wps:wsp>
                      <wps:cNvCnPr>
                        <a:stCxn id="251224417" idx="0"/>
                      </wps:cNvCnPr>
                      <wps:spPr>
                        <a:xfrm flipV="1">
                          <a:off x="0" y="0"/>
                          <a:ext cx="1235075" cy="421005"/>
                        </a:xfrm>
                        <a:prstGeom prst="straightConnector1">
                          <a:avLst/>
                        </a:prstGeom>
                        <a:noFill/>
                        <a:ln w="9525" cap="flat" cmpd="sng" algn="ctr">
                          <a:solidFill>
                            <a:srgbClr val="4F81BD">
                              <a:shade val="95000"/>
                              <a:satMod val="105000"/>
                            </a:srgbClr>
                          </a:solidFill>
                          <a:prstDash val="solid"/>
                          <a:tailEnd type="triangle"/>
                        </a:ln>
                        <a:effectLst/>
                      </wps:spPr>
                      <wps:bodyPr/>
                    </wps:wsp>
                  </a:graphicData>
                </a:graphic>
              </wp:anchor>
            </w:drawing>
          </mc:Choice>
          <mc:Fallback>
            <w:pict>
              <v:shape id="_x0000_s1026" o:spid="_x0000_s1026" o:spt="32" type="#_x0000_t32" style="position:absolute;left:0pt;flip:y;margin-left:33.85pt;margin-top:14.3pt;height:33.15pt;width:97.25pt;z-index:251663360;mso-width-relative:page;mso-height-relative:page;" filled="f" stroked="t" coordsize="21600,21600" o:gfxdata="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JfjA/7YAAAACAEAAA8AAAAAAAAAAQAgAAAAIgAAAGRy&#10;cy9kb3ducmV2LnhtbFBLAQIUABQAAAAIAIdO4kCd6/sMPgIAAFAEAAAOAAAAAAAAAAEAIAAAACcB&#10;AABkcnMvZTJvRG9jLnhtbFBLBQYAAAAABgAGAFkBAADXBQAAAAA=&#10;">
                <v:fill on="f" focussize="0,0"/>
                <v:stroke color="#4A7EBB" joinstyle="round" endarrow="block"/>
                <v:imagedata o:title=""/>
                <o:lock v:ext="edit" aspectratio="f"/>
              </v:shape>
            </w:pict>
          </mc:Fallback>
        </mc:AlternateContent>
      </w:r>
    </w:p>
    <w:p w14:paraId="7E7AF08E">
      <w:pPr>
        <w:spacing w:line="360" w:lineRule="auto"/>
      </w:pPr>
    </w:p>
    <w:p w14:paraId="11DCEFC7">
      <w:pPr>
        <w:spacing w:line="360" w:lineRule="auto"/>
      </w:pPr>
    </w:p>
    <w:p w14:paraId="049862C5">
      <w:pPr>
        <w:spacing w:line="360" w:lineRule="auto"/>
      </w:pPr>
    </w:p>
    <w:p w14:paraId="79EA4C44">
      <w:pPr>
        <w:spacing w:line="360" w:lineRule="auto"/>
      </w:pPr>
    </w:p>
    <w:p w14:paraId="1840BBDF">
      <w:pPr>
        <w:spacing w:line="360" w:lineRule="auto"/>
      </w:pPr>
    </w:p>
    <w:p w14:paraId="59E49A98">
      <w:pPr>
        <w:spacing w:line="360" w:lineRule="auto"/>
      </w:pPr>
    </w:p>
    <w:p w14:paraId="5408A9FC">
      <w:pPr>
        <w:spacing w:line="360" w:lineRule="auto"/>
      </w:pPr>
    </w:p>
    <w:p w14:paraId="0F60825C">
      <w:pPr>
        <w:spacing w:line="360" w:lineRule="auto"/>
      </w:pPr>
    </w:p>
    <w:p w14:paraId="08434C1F">
      <w:pPr>
        <w:spacing w:line="360" w:lineRule="auto"/>
      </w:pPr>
    </w:p>
    <w:p w14:paraId="2D300005">
      <w:pPr>
        <w:spacing w:line="360" w:lineRule="auto"/>
      </w:pPr>
    </w:p>
    <w:bookmarkEnd w:id="0"/>
    <w:p w14:paraId="32A7DCA2">
      <w:pPr>
        <w:pStyle w:val="9"/>
        <w:spacing w:line="360" w:lineRule="auto"/>
        <w:ind w:firstLine="0" w:firstLineChars="0"/>
        <w:outlineLvl w:val="0"/>
        <w:rPr>
          <w:rFonts w:hint="eastAsia" w:cstheme="minorEastAsia"/>
          <w:b/>
          <w:sz w:val="24"/>
          <w:szCs w:val="24"/>
        </w:rPr>
      </w:pPr>
    </w:p>
    <w:p w14:paraId="70AD14F1">
      <w:pPr>
        <w:pStyle w:val="9"/>
        <w:spacing w:line="360" w:lineRule="auto"/>
        <w:ind w:firstLine="0" w:firstLineChars="0"/>
        <w:outlineLvl w:val="0"/>
        <w:rPr>
          <w:rFonts w:hint="eastAsia" w:cstheme="minorEastAsia"/>
          <w:b/>
          <w:sz w:val="24"/>
          <w:szCs w:val="24"/>
        </w:rPr>
      </w:pPr>
    </w:p>
    <w:p w14:paraId="23A9EB96">
      <w:pPr>
        <w:pStyle w:val="9"/>
        <w:spacing w:line="360" w:lineRule="auto"/>
        <w:ind w:firstLine="0" w:firstLineChars="0"/>
        <w:outlineLvl w:val="0"/>
        <w:rPr>
          <w:rFonts w:hint="eastAsia" w:cstheme="minorEastAsia"/>
          <w:b/>
          <w:sz w:val="24"/>
          <w:szCs w:val="24"/>
        </w:rPr>
      </w:pPr>
      <w:r>
        <mc:AlternateContent>
          <mc:Choice Requires="wps">
            <w:drawing>
              <wp:anchor distT="0" distB="0" distL="114300" distR="114300" simplePos="0" relativeHeight="251660288" behindDoc="0" locked="0" layoutInCell="1" allowOverlap="1">
                <wp:simplePos x="0" y="0"/>
                <wp:positionH relativeFrom="column">
                  <wp:posOffset>2559050</wp:posOffset>
                </wp:positionH>
                <wp:positionV relativeFrom="paragraph">
                  <wp:posOffset>-116205</wp:posOffset>
                </wp:positionV>
                <wp:extent cx="0" cy="349885"/>
                <wp:effectExtent l="38100" t="0" r="38100" b="2540"/>
                <wp:wrapNone/>
                <wp:docPr id="2119221229" name="直接箭头连接符 2119221229"/>
                <wp:cNvGraphicFramePr/>
                <a:graphic xmlns:a="http://schemas.openxmlformats.org/drawingml/2006/main">
                  <a:graphicData uri="http://schemas.microsoft.com/office/word/2010/wordprocessingShape">
                    <wps:wsp>
                      <wps:cNvCnPr/>
                      <wps:spPr>
                        <a:xfrm>
                          <a:off x="0" y="0"/>
                          <a:ext cx="0" cy="350159"/>
                        </a:xfrm>
                        <a:prstGeom prst="straightConnector1">
                          <a:avLst/>
                        </a:prstGeom>
                        <a:noFill/>
                        <a:ln w="9525" cap="flat" cmpd="sng" algn="ctr">
                          <a:solidFill>
                            <a:srgbClr val="4F81BD">
                              <a:shade val="95000"/>
                              <a:satMod val="105000"/>
                            </a:srgbClr>
                          </a:solidFill>
                          <a:prstDash val="solid"/>
                          <a:tailEnd type="triangle"/>
                        </a:ln>
                        <a:effectLst/>
                      </wps:spPr>
                      <wps:bodyPr/>
                    </wps:wsp>
                  </a:graphicData>
                </a:graphic>
              </wp:anchor>
            </w:drawing>
          </mc:Choice>
          <mc:Fallback>
            <w:pict>
              <v:shape id="_x0000_s1026" o:spid="_x0000_s1026" o:spt="32" type="#_x0000_t32" style="position:absolute;left:0pt;margin-left:201.5pt;margin-top:-9.15pt;height:27.55pt;width:0pt;z-index:251660288;mso-width-relative:page;mso-height-relative:page;" filled="f" stroked="t" coordsize="21600,21600" o:gfxdata="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Jh8&#10;xT3ZAAAACgEAAA8AAAAAAAAAAQAgAAAAIgAAAGRycy9kb3ducmV2LnhtbFBLAQIUABQAAAAIAIdO&#10;4kAX5Q/HIgIAACIEAAAOAAAAAAAAAAEAIAAAACgBAABkcnMvZTJvRG9jLnhtbFBLBQYAAAAABgAG&#10;AFkBAAC8BQAAAAA=&#10;">
                <v:fill on="f" focussize="0,0"/>
                <v:stroke color="#4A7EBB" joinstyle="round" endarrow="block"/>
                <v:imagedata o:title=""/>
                <o:lock v:ext="edit" aspectratio="f"/>
              </v:shape>
            </w:pict>
          </mc:Fallback>
        </mc:AlternateContent>
      </w:r>
      <w:r>
        <mc:AlternateContent>
          <mc:Choice Requires="wps">
            <w:drawing>
              <wp:anchor distT="0" distB="0" distL="114300" distR="114300" simplePos="0" relativeHeight="251659264" behindDoc="0" locked="0" layoutInCell="1" allowOverlap="1">
                <wp:simplePos x="0" y="0"/>
                <wp:positionH relativeFrom="column">
                  <wp:posOffset>493395</wp:posOffset>
                </wp:positionH>
                <wp:positionV relativeFrom="paragraph">
                  <wp:posOffset>250190</wp:posOffset>
                </wp:positionV>
                <wp:extent cx="4144010" cy="815340"/>
                <wp:effectExtent l="12700" t="12700" r="15240" b="19685"/>
                <wp:wrapNone/>
                <wp:docPr id="396047978" name="圆角矩形 1032"/>
                <wp:cNvGraphicFramePr/>
                <a:graphic xmlns:a="http://schemas.openxmlformats.org/drawingml/2006/main">
                  <a:graphicData uri="http://schemas.microsoft.com/office/word/2010/wordprocessingShape">
                    <wps:wsp>
                      <wps:cNvSpPr/>
                      <wps:spPr>
                        <a:xfrm>
                          <a:off x="0" y="0"/>
                          <a:ext cx="4144288" cy="814908"/>
                        </a:xfrm>
                        <a:prstGeom prst="roundRect">
                          <a:avLst/>
                        </a:prstGeom>
                        <a:solidFill>
                          <a:sysClr val="window" lastClr="FFFFFF"/>
                        </a:solidFill>
                        <a:ln w="25400" cap="flat" cmpd="sng" algn="ctr">
                          <a:solidFill>
                            <a:srgbClr val="4F81BD">
                              <a:shade val="50000"/>
                            </a:srgbClr>
                          </a:solidFill>
                          <a:prstDash val="solid"/>
                        </a:ln>
                        <a:effectLst/>
                      </wps:spPr>
                      <wps:txbx>
                        <w:txbxContent>
                          <w:p w14:paraId="1027B8D2">
                            <w:pPr>
                              <w:jc w:val="center"/>
                            </w:pPr>
                            <w:r>
                              <w:rPr>
                                <w:rFonts w:hint="eastAsia"/>
                              </w:rPr>
                              <w:t>通过学习</w:t>
                            </w:r>
                            <w:r>
                              <w:rPr>
                                <w:rFonts w:hint="eastAsia"/>
                                <w:sz w:val="21"/>
                                <w:szCs w:val="21"/>
                              </w:rPr>
                              <w:t>，</w:t>
                            </w:r>
                            <w:r>
                              <w:rPr>
                                <w:rFonts w:hint="eastAsia" w:cs="宋体"/>
                                <w:bCs/>
                                <w:sz w:val="21"/>
                                <w:szCs w:val="21"/>
                              </w:rPr>
                              <w:t>鼓励学生自尊自律</w:t>
                            </w:r>
                            <w:r>
                              <w:rPr>
                                <w:rFonts w:hint="eastAsia" w:cs="宋体"/>
                                <w:bCs/>
                                <w:sz w:val="21"/>
                                <w:szCs w:val="21"/>
                                <w:lang w:val="en-US" w:eastAsia="zh-CN"/>
                              </w:rPr>
                              <w:t>，学会</w:t>
                            </w:r>
                            <w:r>
                              <w:rPr>
                                <w:rFonts w:hint="eastAsia" w:cs="宋体"/>
                                <w:bCs/>
                                <w:sz w:val="21"/>
                                <w:szCs w:val="21"/>
                              </w:rPr>
                              <w:t>管理学习与生活</w:t>
                            </w:r>
                            <w:r>
                              <w:rPr>
                                <w:rFonts w:hint="eastAsia" w:cs="宋体"/>
                                <w:bCs/>
                                <w:sz w:val="21"/>
                                <w:szCs w:val="21"/>
                                <w:lang w:val="en-US" w:eastAsia="zh-CN"/>
                              </w:rPr>
                              <w:t>，</w:t>
                            </w:r>
                            <w:r>
                              <w:rPr>
                                <w:rFonts w:hint="eastAsia" w:cs="宋体"/>
                                <w:bCs/>
                                <w:sz w:val="21"/>
                                <w:szCs w:val="21"/>
                              </w:rPr>
                              <w:t>在</w:t>
                            </w:r>
                            <w:r>
                              <w:rPr>
                                <w:rFonts w:hint="eastAsia" w:cs="宋体"/>
                                <w:bCs/>
                                <w:sz w:val="21"/>
                                <w:szCs w:val="21"/>
                                <w:lang w:val="en-US" w:eastAsia="zh-CN"/>
                              </w:rPr>
                              <w:t>日常生活</w:t>
                            </w:r>
                            <w:r>
                              <w:rPr>
                                <w:rFonts w:hint="eastAsia" w:cs="宋体"/>
                                <w:bCs/>
                                <w:sz w:val="21"/>
                                <w:szCs w:val="21"/>
                              </w:rPr>
                              <w:t>中，能够做到</w:t>
                            </w:r>
                            <w:r>
                              <w:rPr>
                                <w:rFonts w:hint="eastAsia" w:cs="宋体"/>
                                <w:bCs/>
                                <w:sz w:val="21"/>
                                <w:szCs w:val="21"/>
                                <w:lang w:val="en-US" w:eastAsia="zh-CN"/>
                              </w:rPr>
                              <w:t>自律向上</w:t>
                            </w:r>
                            <w:r>
                              <w:rPr>
                                <w:rFonts w:hint="eastAsia" w:cs="宋体"/>
                                <w:bCs/>
                                <w:sz w:val="21"/>
                                <w:szCs w:val="21"/>
                              </w:rPr>
                              <w:t>；学习过程中，培养学生学习英语的热情，树立学好英语的信心</w:t>
                            </w:r>
                            <w:r>
                              <w:rPr>
                                <w:rFonts w:hint="eastAsia"/>
                                <w:sz w:val="21"/>
                                <w:szCs w:val="21"/>
                              </w:rPr>
                              <w:t>。</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oundrect id="圆角矩形 1032" o:spid="_x0000_s1026" o:spt="2" style="position:absolute;left:0pt;margin-left:38.85pt;margin-top:19.7pt;height:64.2pt;width:326.3pt;z-index:251659264;v-text-anchor:middle;mso-width-relative:page;mso-height-relative:page;" fillcolor="#FFFFFF" filled="t" stroked="t" coordsize="21600,21600" arcsize="0.166666666666667" o:gfxdata="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">
                <v:fill on="t" focussize="0,0"/>
                <v:stroke weight="2pt" color="#385D8A" joinstyle="round"/>
                <v:imagedata o:title=""/>
                <o:lock v:ext="edit" aspectratio="f"/>
                <v:textbox>
                  <w:txbxContent>
                    <w:p w14:paraId="1027B8D2">
                      <w:pPr>
                        <w:jc w:val="center"/>
                      </w:pPr>
                      <w:r>
                        <w:rPr>
                          <w:rFonts w:hint="eastAsia"/>
                        </w:rPr>
                        <w:t>通过学习</w:t>
                      </w:r>
                      <w:r>
                        <w:rPr>
                          <w:rFonts w:hint="eastAsia"/>
                          <w:sz w:val="21"/>
                          <w:szCs w:val="21"/>
                        </w:rPr>
                        <w:t>，</w:t>
                      </w:r>
                      <w:r>
                        <w:rPr>
                          <w:rFonts w:hint="eastAsia" w:cs="宋体"/>
                          <w:bCs/>
                          <w:sz w:val="21"/>
                          <w:szCs w:val="21"/>
                        </w:rPr>
                        <w:t>鼓励学生自尊自律</w:t>
                      </w:r>
                      <w:r>
                        <w:rPr>
                          <w:rFonts w:hint="eastAsia" w:cs="宋体"/>
                          <w:bCs/>
                          <w:sz w:val="21"/>
                          <w:szCs w:val="21"/>
                          <w:lang w:val="en-US" w:eastAsia="zh-CN"/>
                        </w:rPr>
                        <w:t>，学会</w:t>
                      </w:r>
                      <w:r>
                        <w:rPr>
                          <w:rFonts w:hint="eastAsia" w:cs="宋体"/>
                          <w:bCs/>
                          <w:sz w:val="21"/>
                          <w:szCs w:val="21"/>
                        </w:rPr>
                        <w:t>管理学习与生活</w:t>
                      </w:r>
                      <w:r>
                        <w:rPr>
                          <w:rFonts w:hint="eastAsia" w:cs="宋体"/>
                          <w:bCs/>
                          <w:sz w:val="21"/>
                          <w:szCs w:val="21"/>
                          <w:lang w:val="en-US" w:eastAsia="zh-CN"/>
                        </w:rPr>
                        <w:t>，</w:t>
                      </w:r>
                      <w:r>
                        <w:rPr>
                          <w:rFonts w:hint="eastAsia" w:cs="宋体"/>
                          <w:bCs/>
                          <w:sz w:val="21"/>
                          <w:szCs w:val="21"/>
                        </w:rPr>
                        <w:t>在</w:t>
                      </w:r>
                      <w:r>
                        <w:rPr>
                          <w:rFonts w:hint="eastAsia" w:cs="宋体"/>
                          <w:bCs/>
                          <w:sz w:val="21"/>
                          <w:szCs w:val="21"/>
                          <w:lang w:val="en-US" w:eastAsia="zh-CN"/>
                        </w:rPr>
                        <w:t>日常生活</w:t>
                      </w:r>
                      <w:r>
                        <w:rPr>
                          <w:rFonts w:hint="eastAsia" w:cs="宋体"/>
                          <w:bCs/>
                          <w:sz w:val="21"/>
                          <w:szCs w:val="21"/>
                        </w:rPr>
                        <w:t>中，能够做到</w:t>
                      </w:r>
                      <w:r>
                        <w:rPr>
                          <w:rFonts w:hint="eastAsia" w:cs="宋体"/>
                          <w:bCs/>
                          <w:sz w:val="21"/>
                          <w:szCs w:val="21"/>
                          <w:lang w:val="en-US" w:eastAsia="zh-CN"/>
                        </w:rPr>
                        <w:t>自律向上</w:t>
                      </w:r>
                      <w:r>
                        <w:rPr>
                          <w:rFonts w:hint="eastAsia" w:cs="宋体"/>
                          <w:bCs/>
                          <w:sz w:val="21"/>
                          <w:szCs w:val="21"/>
                        </w:rPr>
                        <w:t>；学习过程中，培养学生学习英语的热情，树立学好英语的信心</w:t>
                      </w:r>
                      <w:r>
                        <w:rPr>
                          <w:rFonts w:hint="eastAsia"/>
                          <w:sz w:val="21"/>
                          <w:szCs w:val="21"/>
                        </w:rPr>
                        <w:t>。</w:t>
                      </w:r>
                    </w:p>
                  </w:txbxContent>
                </v:textbox>
              </v:roundrect>
            </w:pict>
          </mc:Fallback>
        </mc:AlternateContent>
      </w:r>
    </w:p>
    <w:p w14:paraId="14864B55">
      <w:pPr>
        <w:pStyle w:val="9"/>
        <w:spacing w:line="360" w:lineRule="auto"/>
        <w:ind w:firstLine="0" w:firstLineChars="0"/>
        <w:outlineLvl w:val="0"/>
        <w:rPr>
          <w:rFonts w:hint="eastAsia" w:cstheme="minorEastAsia"/>
          <w:b/>
          <w:sz w:val="24"/>
          <w:szCs w:val="24"/>
        </w:rPr>
      </w:pPr>
    </w:p>
    <w:p w14:paraId="61A4330E">
      <w:pPr>
        <w:pStyle w:val="9"/>
        <w:spacing w:line="360" w:lineRule="auto"/>
        <w:ind w:firstLine="0" w:firstLineChars="0"/>
        <w:outlineLvl w:val="0"/>
        <w:rPr>
          <w:rFonts w:hint="eastAsia" w:cstheme="minorEastAsia"/>
          <w:b/>
          <w:sz w:val="24"/>
          <w:szCs w:val="24"/>
        </w:rPr>
      </w:pPr>
    </w:p>
    <w:p w14:paraId="5D1317C7">
      <w:pPr>
        <w:pStyle w:val="9"/>
        <w:spacing w:line="360" w:lineRule="auto"/>
        <w:ind w:firstLine="0" w:firstLineChars="0"/>
        <w:outlineLvl w:val="0"/>
        <w:rPr>
          <w:rFonts w:hint="eastAsia" w:cstheme="minorEastAsia"/>
          <w:b/>
          <w:sz w:val="24"/>
          <w:szCs w:val="24"/>
        </w:rPr>
      </w:pPr>
    </w:p>
    <w:p w14:paraId="0A849662">
      <w:pPr>
        <w:pStyle w:val="9"/>
        <w:spacing w:line="360" w:lineRule="auto"/>
        <w:ind w:firstLine="0" w:firstLineChars="0"/>
        <w:outlineLvl w:val="0"/>
        <w:rPr>
          <w:rFonts w:cstheme="minorEastAsia"/>
          <w:b/>
          <w:sz w:val="24"/>
          <w:szCs w:val="24"/>
        </w:rPr>
      </w:pPr>
      <w:r>
        <w:rPr>
          <w:rFonts w:hint="eastAsia" w:cstheme="minorEastAsia"/>
          <w:b/>
          <w:sz w:val="24"/>
          <w:szCs w:val="24"/>
        </w:rPr>
        <w:t>二、语篇研读（附图）</w:t>
      </w:r>
    </w:p>
    <w:p w14:paraId="0272D77D">
      <w:pPr>
        <w:pStyle w:val="9"/>
        <w:spacing w:line="360" w:lineRule="auto"/>
        <w:ind w:firstLine="0" w:firstLineChars="0"/>
        <w:outlineLvl w:val="0"/>
        <w:rPr>
          <w:rFonts w:cstheme="minorEastAsia"/>
          <w:b/>
          <w:sz w:val="24"/>
          <w:szCs w:val="24"/>
        </w:rPr>
      </w:pPr>
      <w:r>
        <w:drawing>
          <wp:inline distT="0" distB="0" distL="114300" distR="114300">
            <wp:extent cx="2268855" cy="3583305"/>
            <wp:effectExtent l="0" t="0" r="7620" b="7620"/>
            <wp:docPr id="1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4"/>
                    <pic:cNvPicPr>
                      <a:picLocks noChangeAspect="1"/>
                    </pic:cNvPicPr>
                  </pic:nvPicPr>
                  <pic:blipFill>
                    <a:blip r:embed="rId4"/>
                    <a:stretch>
                      <a:fillRect/>
                    </a:stretch>
                  </pic:blipFill>
                  <pic:spPr>
                    <a:xfrm>
                      <a:off x="0" y="0"/>
                      <a:ext cx="2268855" cy="3583305"/>
                    </a:xfrm>
                    <a:prstGeom prst="rect">
                      <a:avLst/>
                    </a:prstGeom>
                    <a:noFill/>
                    <a:ln>
                      <a:noFill/>
                    </a:ln>
                  </pic:spPr>
                </pic:pic>
              </a:graphicData>
            </a:graphic>
          </wp:inline>
        </w:drawing>
      </w:r>
      <w:r>
        <w:drawing>
          <wp:inline distT="0" distB="0" distL="114300" distR="114300">
            <wp:extent cx="2413635" cy="3564255"/>
            <wp:effectExtent l="0" t="0" r="5715" b="7620"/>
            <wp:docPr id="1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5"/>
                    <pic:cNvPicPr>
                      <a:picLocks noChangeAspect="1"/>
                    </pic:cNvPicPr>
                  </pic:nvPicPr>
                  <pic:blipFill>
                    <a:blip r:embed="rId5"/>
                    <a:stretch>
                      <a:fillRect/>
                    </a:stretch>
                  </pic:blipFill>
                  <pic:spPr>
                    <a:xfrm>
                      <a:off x="0" y="0"/>
                      <a:ext cx="2413635" cy="3564255"/>
                    </a:xfrm>
                    <a:prstGeom prst="rect">
                      <a:avLst/>
                    </a:prstGeom>
                    <a:noFill/>
                    <a:ln>
                      <a:noFill/>
                    </a:ln>
                  </pic:spPr>
                </pic:pic>
              </a:graphicData>
            </a:graphic>
          </wp:inline>
        </w:drawing>
      </w:r>
    </w:p>
    <w:p w14:paraId="18A6A71C">
      <w:pPr>
        <w:spacing w:line="360" w:lineRule="auto"/>
        <w:outlineLvl w:val="0"/>
        <w:rPr>
          <w:rFonts w:cs="宋体"/>
          <w:bCs/>
          <w:sz w:val="24"/>
          <w:szCs w:val="24"/>
        </w:rPr>
      </w:pPr>
      <w:r>
        <w:rPr>
          <w:rFonts w:hint="eastAsia" w:cstheme="minorEastAsia"/>
          <w:b/>
          <w:bCs/>
          <w:color w:val="000000" w:themeColor="text1"/>
          <w:sz w:val="24"/>
          <w:szCs w:val="24"/>
          <w14:textFill>
            <w14:solidFill>
              <w14:schemeClr w14:val="tx1"/>
            </w14:solidFill>
          </w14:textFill>
        </w:rPr>
        <w:t>What：</w:t>
      </w:r>
      <w:r>
        <w:rPr>
          <w:rFonts w:hint="eastAsia" w:cstheme="minorEastAsia"/>
          <w:color w:val="000000" w:themeColor="text1"/>
          <w:sz w:val="24"/>
          <w:szCs w:val="24"/>
          <w14:textFill>
            <w14:solidFill>
              <w14:schemeClr w14:val="tx1"/>
            </w14:solidFill>
          </w14:textFill>
        </w:rPr>
        <w:t>本节课选自外语教学与研究出版社的英语（三年级起点）三年级</w:t>
      </w:r>
      <w:r>
        <w:rPr>
          <w:rFonts w:hint="eastAsia" w:cstheme="minorEastAsia"/>
          <w:color w:val="000000" w:themeColor="text1"/>
          <w:sz w:val="24"/>
          <w:szCs w:val="24"/>
          <w:lang w:val="en-US" w:eastAsia="zh-CN"/>
          <w14:textFill>
            <w14:solidFill>
              <w14:schemeClr w14:val="tx1"/>
            </w14:solidFill>
          </w14:textFill>
        </w:rPr>
        <w:t>下</w:t>
      </w:r>
      <w:r>
        <w:rPr>
          <w:rFonts w:hint="eastAsia" w:cstheme="minorEastAsia"/>
          <w:color w:val="000000" w:themeColor="text1"/>
          <w:sz w:val="24"/>
          <w:szCs w:val="24"/>
          <w14:textFill>
            <w14:solidFill>
              <w14:schemeClr w14:val="tx1"/>
            </w14:solidFill>
          </w14:textFill>
        </w:rPr>
        <w:t xml:space="preserve">册Unit  </w:t>
      </w:r>
      <w:r>
        <w:rPr>
          <w:rFonts w:hint="eastAsia" w:cstheme="minorEastAsia"/>
          <w:color w:val="000000" w:themeColor="text1"/>
          <w:sz w:val="24"/>
          <w:szCs w:val="24"/>
          <w:lang w:val="en-US" w:eastAsia="zh-CN"/>
          <w14:textFill>
            <w14:solidFill>
              <w14:schemeClr w14:val="tx1"/>
            </w14:solidFill>
          </w14:textFill>
        </w:rPr>
        <w:t>5</w:t>
      </w:r>
      <w:r>
        <w:rPr>
          <w:rFonts w:hint="eastAsia" w:cstheme="minorEastAsia"/>
          <w:color w:val="000000" w:themeColor="text1"/>
          <w:sz w:val="24"/>
          <w:szCs w:val="24"/>
          <w14:textFill>
            <w14:solidFill>
              <w14:schemeClr w14:val="tx1"/>
            </w14:solidFill>
          </w14:textFill>
        </w:rPr>
        <w:t xml:space="preserve"> </w:t>
      </w:r>
      <w:r>
        <w:rPr>
          <w:rFonts w:hint="eastAsia" w:cs="宋体"/>
          <w:bCs/>
          <w:sz w:val="24"/>
          <w:szCs w:val="24"/>
          <w:lang w:val="en-US" w:eastAsia="zh-CN"/>
        </w:rPr>
        <w:t>What time is it?</w:t>
      </w:r>
      <w:r>
        <w:rPr>
          <w:rFonts w:hint="eastAsia" w:cstheme="minorEastAsia"/>
          <w:color w:val="000000" w:themeColor="text1"/>
          <w:sz w:val="24"/>
          <w:szCs w:val="24"/>
          <w14:textFill>
            <w14:solidFill>
              <w14:schemeClr w14:val="tx1"/>
            </w14:solidFill>
          </w14:textFill>
        </w:rPr>
        <w:t>本部分学习的核心语言是</w:t>
      </w:r>
      <w:r>
        <w:rPr>
          <w:rFonts w:hint="eastAsia" w:cs="宋体"/>
          <w:bCs/>
          <w:sz w:val="24"/>
          <w:szCs w:val="24"/>
        </w:rPr>
        <w:t>学习运用“</w:t>
      </w:r>
      <w:r>
        <w:rPr>
          <w:rFonts w:hint="eastAsia" w:cs="宋体"/>
          <w:bCs/>
          <w:sz w:val="24"/>
          <w:szCs w:val="24"/>
          <w:lang w:val="en-US" w:eastAsia="zh-CN"/>
        </w:rPr>
        <w:t>I</w:t>
      </w:r>
      <w:r>
        <w:rPr>
          <w:rFonts w:hint="eastAsia" w:cs="宋体"/>
          <w:bCs/>
          <w:sz w:val="24"/>
          <w:szCs w:val="24"/>
        </w:rPr>
        <w:t>t's..</w:t>
      </w:r>
      <w:r>
        <w:rPr>
          <w:rFonts w:hint="eastAsia" w:cs="宋体"/>
          <w:bCs/>
          <w:sz w:val="24"/>
          <w:szCs w:val="24"/>
          <w:lang w:val="en-US" w:eastAsia="zh-CN"/>
        </w:rPr>
        <w:t>.</w:t>
      </w:r>
      <w:r>
        <w:rPr>
          <w:rFonts w:hint="eastAsia" w:cs="宋体"/>
          <w:bCs/>
          <w:sz w:val="24"/>
          <w:szCs w:val="24"/>
          <w:lang w:eastAsia="zh-CN"/>
        </w:rPr>
        <w:t>”</w:t>
      </w:r>
      <w:r>
        <w:rPr>
          <w:rFonts w:hint="eastAsia" w:cs="宋体"/>
          <w:bCs/>
          <w:sz w:val="24"/>
          <w:szCs w:val="24"/>
          <w:lang w:val="en-US" w:eastAsia="zh-CN"/>
        </w:rPr>
        <w:t>表示现在是什么时间</w:t>
      </w:r>
      <w:r>
        <w:rPr>
          <w:rFonts w:hint="eastAsia" w:cstheme="minorEastAsia"/>
          <w:bCs/>
          <w:sz w:val="24"/>
          <w:szCs w:val="24"/>
        </w:rPr>
        <w:t>。</w:t>
      </w:r>
      <w:r>
        <w:rPr>
          <w:rFonts w:hint="eastAsia" w:cstheme="minorEastAsia"/>
          <w:color w:val="000000" w:themeColor="text1"/>
          <w:sz w:val="24"/>
          <w:szCs w:val="24"/>
          <w14:textFill>
            <w14:solidFill>
              <w14:schemeClr w14:val="tx1"/>
            </w14:solidFill>
          </w14:textFill>
        </w:rPr>
        <w:t>课文</w:t>
      </w:r>
      <w:bookmarkStart w:id="1" w:name="_Hlk155438442"/>
      <w:bookmarkStart w:id="2" w:name="_Hlk155438294"/>
      <w:r>
        <w:rPr>
          <w:rFonts w:hint="eastAsia"/>
          <w:sz w:val="24"/>
        </w:rPr>
        <w:t>通过</w:t>
      </w:r>
      <w:r>
        <w:rPr>
          <w:rFonts w:hint="eastAsia"/>
          <w:sz w:val="24"/>
          <w:lang w:val="en-US" w:eastAsia="zh-CN"/>
        </w:rPr>
        <w:t>Yuanyuan和她的妈妈的一天时间表对比，学习</w:t>
      </w:r>
      <w:r>
        <w:rPr>
          <w:rFonts w:hint="eastAsia" w:cs="宋体"/>
          <w:bCs/>
          <w:sz w:val="24"/>
          <w:szCs w:val="24"/>
          <w:lang w:val="en-US" w:eastAsia="zh-CN"/>
        </w:rPr>
        <w:t>时间</w:t>
      </w:r>
      <w:r>
        <w:rPr>
          <w:rFonts w:hint="eastAsia"/>
          <w:sz w:val="24"/>
          <w:lang w:val="en-US" w:eastAsia="zh-CN"/>
        </w:rPr>
        <w:t>的表达</w:t>
      </w:r>
      <w:r>
        <w:rPr>
          <w:rFonts w:hint="eastAsia" w:cstheme="minorEastAsia"/>
          <w:color w:val="000000" w:themeColor="text1"/>
          <w:sz w:val="24"/>
          <w:szCs w:val="24"/>
          <w14:textFill>
            <w14:solidFill>
              <w14:schemeClr w14:val="tx1"/>
            </w14:solidFill>
          </w14:textFill>
        </w:rPr>
        <w:t>。</w:t>
      </w:r>
      <w:bookmarkEnd w:id="1"/>
      <w:bookmarkEnd w:id="2"/>
      <w:r>
        <w:rPr>
          <w:rFonts w:hint="eastAsia" w:cstheme="minorEastAsia"/>
          <w:color w:val="000000" w:themeColor="text1"/>
          <w:sz w:val="24"/>
          <w:szCs w:val="24"/>
          <w14:textFill>
            <w14:solidFill>
              <w14:schemeClr w14:val="tx1"/>
            </w14:solidFill>
          </w14:textFill>
        </w:rPr>
        <w:t>核心语言使用场景</w:t>
      </w:r>
      <w:r>
        <w:rPr>
          <w:rFonts w:hint="eastAsia" w:cstheme="minorEastAsia"/>
          <w:color w:val="000000" w:themeColor="text1"/>
          <w:sz w:val="24"/>
          <w:szCs w:val="24"/>
          <w:lang w:val="en-US" w:eastAsia="zh-CN"/>
          <w14:textFill>
            <w14:solidFill>
              <w14:schemeClr w14:val="tx1"/>
            </w14:solidFill>
          </w14:textFill>
        </w:rPr>
        <w:t>日常生活常见</w:t>
      </w:r>
      <w:r>
        <w:rPr>
          <w:rFonts w:hint="eastAsia" w:cstheme="minorEastAsia"/>
          <w:color w:val="000000" w:themeColor="text1"/>
          <w:sz w:val="24"/>
          <w:szCs w:val="24"/>
          <w14:textFill>
            <w14:solidFill>
              <w14:schemeClr w14:val="tx1"/>
            </w14:solidFill>
          </w14:textFill>
        </w:rPr>
        <w:t>，易于理解且学生感兴趣，对学生的</w:t>
      </w:r>
      <w:r>
        <w:rPr>
          <w:rFonts w:hint="eastAsia" w:cstheme="minorEastAsia"/>
          <w:color w:val="000000" w:themeColor="text1"/>
          <w:sz w:val="24"/>
          <w:szCs w:val="24"/>
          <w:lang w:val="en-US" w:eastAsia="zh-CN"/>
          <w14:textFill>
            <w14:solidFill>
              <w14:schemeClr w14:val="tx1"/>
            </w14:solidFill>
          </w14:textFill>
        </w:rPr>
        <w:t>时间理念</w:t>
      </w:r>
      <w:r>
        <w:rPr>
          <w:rFonts w:hint="eastAsia" w:cstheme="minorEastAsia"/>
          <w:color w:val="000000" w:themeColor="text1"/>
          <w:sz w:val="24"/>
          <w:szCs w:val="24"/>
          <w14:textFill>
            <w14:solidFill>
              <w14:schemeClr w14:val="tx1"/>
            </w14:solidFill>
          </w14:textFill>
        </w:rPr>
        <w:t>的养成有积极的作用。</w:t>
      </w:r>
    </w:p>
    <w:p w14:paraId="088452F3">
      <w:pPr>
        <w:spacing w:line="360" w:lineRule="auto"/>
        <w:outlineLvl w:val="0"/>
        <w:rPr>
          <w:color w:val="000000"/>
          <w:sz w:val="24"/>
          <w:szCs w:val="24"/>
        </w:rPr>
      </w:pPr>
      <w:r>
        <w:rPr>
          <w:rFonts w:hint="eastAsia" w:cstheme="minorEastAsia"/>
          <w:b/>
          <w:bCs/>
          <w:color w:val="000000" w:themeColor="text1"/>
          <w:sz w:val="24"/>
          <w:szCs w:val="24"/>
          <w14:textFill>
            <w14:solidFill>
              <w14:schemeClr w14:val="tx1"/>
            </w14:solidFill>
          </w14:textFill>
        </w:rPr>
        <w:t xml:space="preserve">Why: </w:t>
      </w:r>
      <w:r>
        <w:rPr>
          <w:color w:val="000000"/>
          <w:sz w:val="24"/>
          <w:szCs w:val="24"/>
        </w:rPr>
        <w:t>本课时</w:t>
      </w:r>
      <w:r>
        <w:rPr>
          <w:rFonts w:hint="eastAsia"/>
          <w:color w:val="000000"/>
          <w:sz w:val="24"/>
          <w:szCs w:val="24"/>
        </w:rPr>
        <w:t>主要</w:t>
      </w:r>
      <w:r>
        <w:rPr>
          <w:rFonts w:hint="eastAsia" w:cstheme="minorEastAsia"/>
          <w:color w:val="000000" w:themeColor="text1"/>
          <w:sz w:val="24"/>
          <w:szCs w:val="24"/>
          <w:lang w:val="en-US" w:eastAsia="zh-CN"/>
          <w14:textFill>
            <w14:solidFill>
              <w14:schemeClr w14:val="tx1"/>
            </w14:solidFill>
          </w14:textFill>
        </w:rPr>
        <w:t>介绍了</w:t>
      </w:r>
      <w:r>
        <w:rPr>
          <w:rFonts w:hint="eastAsia"/>
          <w:sz w:val="24"/>
          <w:lang w:val="en-US" w:eastAsia="zh-CN"/>
        </w:rPr>
        <w:t>Yuanyuan和她的妈妈的一天时间表对比，</w:t>
      </w:r>
      <w:r>
        <w:rPr>
          <w:rFonts w:hint="eastAsia" w:cstheme="minorEastAsia"/>
          <w:color w:val="000000" w:themeColor="text1"/>
          <w:sz w:val="24"/>
          <w:szCs w:val="24"/>
          <w14:textFill>
            <w14:solidFill>
              <w14:schemeClr w14:val="tx1"/>
            </w14:solidFill>
          </w14:textFill>
        </w:rPr>
        <w:t>学习用句型</w:t>
      </w:r>
      <w:r>
        <w:rPr>
          <w:rFonts w:hint="eastAsia" w:cs="宋体"/>
          <w:bCs/>
          <w:sz w:val="24"/>
          <w:szCs w:val="24"/>
        </w:rPr>
        <w:t>“</w:t>
      </w:r>
      <w:r>
        <w:rPr>
          <w:rFonts w:hint="eastAsia" w:cs="宋体"/>
          <w:bCs/>
          <w:sz w:val="24"/>
          <w:szCs w:val="24"/>
          <w:lang w:val="en-US" w:eastAsia="zh-CN"/>
        </w:rPr>
        <w:t>I</w:t>
      </w:r>
      <w:r>
        <w:rPr>
          <w:rFonts w:hint="eastAsia" w:cs="宋体"/>
          <w:bCs/>
          <w:sz w:val="24"/>
          <w:szCs w:val="24"/>
        </w:rPr>
        <w:t>t's...”</w:t>
      </w:r>
      <w:r>
        <w:rPr>
          <w:rFonts w:hint="eastAsia" w:cs="宋体"/>
          <w:bCs/>
          <w:sz w:val="24"/>
          <w:szCs w:val="24"/>
          <w:lang w:val="en-US" w:eastAsia="zh-CN"/>
        </w:rPr>
        <w:t>来表达具体的时间</w:t>
      </w:r>
      <w:r>
        <w:rPr>
          <w:rFonts w:hint="eastAsia" w:cstheme="minorEastAsia"/>
          <w:bCs/>
          <w:sz w:val="24"/>
          <w:szCs w:val="24"/>
        </w:rPr>
        <w:t>。</w:t>
      </w:r>
      <w:r>
        <w:rPr>
          <w:rFonts w:hint="eastAsia"/>
          <w:color w:val="000000"/>
          <w:sz w:val="24"/>
          <w:szCs w:val="24"/>
        </w:rPr>
        <w:t>通过</w:t>
      </w:r>
      <w:r>
        <w:rPr>
          <w:color w:val="000000"/>
          <w:sz w:val="24"/>
          <w:szCs w:val="24"/>
        </w:rPr>
        <w:t>创设情景，激发学生的学习兴趣，鼓励学生把所学内容运用到生活实际中。</w:t>
      </w:r>
    </w:p>
    <w:p w14:paraId="1F5B5EE4">
      <w:pPr>
        <w:widowControl/>
        <w:spacing w:line="360" w:lineRule="auto"/>
        <w:jc w:val="left"/>
        <w:rPr>
          <w:sz w:val="24"/>
          <w:szCs w:val="24"/>
        </w:rPr>
      </w:pPr>
      <w:r>
        <w:rPr>
          <w:rFonts w:hint="eastAsia" w:cstheme="minorEastAsia"/>
          <w:b/>
          <w:bCs/>
          <w:color w:val="000000" w:themeColor="text1"/>
          <w:sz w:val="24"/>
          <w:szCs w:val="24"/>
          <w14:textFill>
            <w14:solidFill>
              <w14:schemeClr w14:val="tx1"/>
            </w14:solidFill>
          </w14:textFill>
        </w:rPr>
        <w:t xml:space="preserve">How: </w:t>
      </w:r>
      <w:r>
        <w:rPr>
          <w:color w:val="000000"/>
          <w:sz w:val="24"/>
          <w:szCs w:val="24"/>
        </w:rPr>
        <w:t>本课</w:t>
      </w:r>
      <w:r>
        <w:rPr>
          <w:sz w:val="24"/>
          <w:szCs w:val="24"/>
        </w:rPr>
        <w:t>时</w:t>
      </w:r>
      <w:r>
        <w:rPr>
          <w:rFonts w:hint="eastAsia"/>
          <w:sz w:val="24"/>
          <w:szCs w:val="24"/>
        </w:rPr>
        <w:t>属于日常对话</w:t>
      </w:r>
      <w:r>
        <w:rPr>
          <w:sz w:val="24"/>
          <w:szCs w:val="24"/>
        </w:rPr>
        <w:t>，</w:t>
      </w:r>
      <w:r>
        <w:rPr>
          <w:rFonts w:hint="eastAsia" w:cstheme="minorEastAsia"/>
          <w:color w:val="000000" w:themeColor="text1"/>
          <w:sz w:val="24"/>
          <w:szCs w:val="24"/>
          <w14:textFill>
            <w14:solidFill>
              <w14:schemeClr w14:val="tx1"/>
            </w14:solidFill>
          </w14:textFill>
        </w:rPr>
        <w:t>学习用句型</w:t>
      </w:r>
      <w:r>
        <w:rPr>
          <w:rFonts w:hint="eastAsia" w:cs="宋体"/>
          <w:bCs/>
          <w:sz w:val="24"/>
          <w:szCs w:val="24"/>
        </w:rPr>
        <w:t>“</w:t>
      </w:r>
      <w:r>
        <w:rPr>
          <w:rFonts w:hint="eastAsia" w:cs="宋体"/>
          <w:bCs/>
          <w:sz w:val="24"/>
          <w:szCs w:val="24"/>
          <w:lang w:val="en-US" w:eastAsia="zh-CN"/>
        </w:rPr>
        <w:t>I</w:t>
      </w:r>
      <w:r>
        <w:rPr>
          <w:rFonts w:hint="eastAsia" w:cs="宋体"/>
          <w:bCs/>
          <w:sz w:val="24"/>
          <w:szCs w:val="24"/>
        </w:rPr>
        <w:t>t's...”</w:t>
      </w:r>
      <w:r>
        <w:rPr>
          <w:rFonts w:hint="eastAsia" w:cs="宋体"/>
          <w:bCs/>
          <w:sz w:val="24"/>
          <w:szCs w:val="24"/>
          <w:lang w:val="en-US" w:eastAsia="zh-CN"/>
        </w:rPr>
        <w:t>来表达具体的时间</w:t>
      </w:r>
      <w:r>
        <w:rPr>
          <w:rFonts w:hint="eastAsia" w:cstheme="minorEastAsia"/>
          <w:bCs/>
          <w:sz w:val="24"/>
          <w:szCs w:val="24"/>
        </w:rPr>
        <w:t>；学习过程中</w:t>
      </w:r>
      <w:r>
        <w:rPr>
          <w:sz w:val="24"/>
          <w:szCs w:val="24"/>
        </w:rPr>
        <w:t>强调学生在自主探究、小组合作和多元评价的过程中提高沟通能力和解决问题的能力。</w:t>
      </w:r>
    </w:p>
    <w:p w14:paraId="430770E5">
      <w:pPr>
        <w:widowControl/>
        <w:spacing w:line="360" w:lineRule="auto"/>
        <w:jc w:val="left"/>
        <w:rPr>
          <w:rFonts w:hint="eastAsia" w:ascii="宋体" w:hAnsi="宋体"/>
          <w:bCs/>
          <w:color w:val="000000" w:themeColor="text1"/>
          <w:sz w:val="24"/>
          <w:szCs w:val="24"/>
          <w14:textFill>
            <w14:solidFill>
              <w14:schemeClr w14:val="tx1"/>
            </w14:solidFill>
          </w14:textFill>
        </w:rPr>
      </w:pPr>
      <w:r>
        <w:rPr>
          <w:rFonts w:hint="eastAsia" w:cstheme="minorEastAsia"/>
          <w:b/>
          <w:sz w:val="24"/>
          <w:szCs w:val="24"/>
        </w:rPr>
        <w:t>三、教学对象分析</w:t>
      </w:r>
      <w:r>
        <w:rPr>
          <w:rFonts w:hint="eastAsia" w:ascii="宋体" w:hAnsi="宋体"/>
          <w:bCs/>
          <w:color w:val="000000" w:themeColor="text1"/>
          <w:sz w:val="24"/>
          <w:szCs w:val="24"/>
          <w14:textFill>
            <w14:solidFill>
              <w14:schemeClr w14:val="tx1"/>
            </w14:solidFill>
          </w14:textFill>
        </w:rPr>
        <w:t xml:space="preserve"> </w:t>
      </w:r>
    </w:p>
    <w:p w14:paraId="35EF6B0A">
      <w:pPr>
        <w:pStyle w:val="8"/>
        <w:spacing w:line="360" w:lineRule="auto"/>
        <w:ind w:firstLine="480" w:firstLineChars="200"/>
        <w:jc w:val="left"/>
        <w:outlineLvl w:val="0"/>
        <w:rPr>
          <w:bCs/>
          <w:color w:val="000000" w:themeColor="text1"/>
          <w:sz w:val="24"/>
          <w:szCs w:val="24"/>
          <w14:textFill>
            <w14:solidFill>
              <w14:schemeClr w14:val="tx1"/>
            </w14:solidFill>
          </w14:textFill>
        </w:rPr>
      </w:pPr>
      <w:r>
        <w:rPr>
          <w:rFonts w:hint="eastAsia"/>
          <w:bCs/>
          <w:color w:val="000000" w:themeColor="text1"/>
          <w:sz w:val="24"/>
          <w14:textFill>
            <w14:solidFill>
              <w14:schemeClr w14:val="tx1"/>
            </w14:solidFill>
          </w14:textFill>
        </w:rPr>
        <w:t>本单元的学习对象通常为小学三年级的学生，他们年龄较小，好奇心强，但注意力容易分散。所以，在教学过程中需要注重激发学生的学习兴趣，采用直观、生动的教学方法。学生在进入三年级之前，可能已经接触过一些简单的英语单词和句型，但整体来说，英语基础较为薄弱。所以，在教学时需要充分考虑学生的实际情况，从基础出发，逐步引导学生掌握新知识</w:t>
      </w:r>
      <w:r>
        <w:rPr>
          <w:rFonts w:hint="eastAsia"/>
          <w:bCs/>
          <w:color w:val="000000" w:themeColor="text1"/>
          <w:sz w:val="24"/>
          <w:szCs w:val="24"/>
          <w14:textFill>
            <w14:solidFill>
              <w14:schemeClr w14:val="tx1"/>
            </w14:solidFill>
          </w14:textFill>
        </w:rPr>
        <w:t>。</w:t>
      </w:r>
    </w:p>
    <w:p w14:paraId="2D62BE06">
      <w:pPr>
        <w:pStyle w:val="8"/>
        <w:spacing w:line="360" w:lineRule="auto"/>
        <w:jc w:val="left"/>
        <w:outlineLvl w:val="0"/>
        <w:rPr>
          <w:rFonts w:cstheme="minorEastAsia"/>
          <w:b/>
          <w:sz w:val="24"/>
          <w:szCs w:val="24"/>
        </w:rPr>
      </w:pPr>
      <w:r>
        <w:rPr>
          <w:rFonts w:hint="eastAsia" w:cstheme="minorEastAsia"/>
          <w:b/>
          <w:sz w:val="24"/>
          <w:szCs w:val="24"/>
        </w:rPr>
        <w:t>四、教学目标</w:t>
      </w:r>
    </w:p>
    <w:p w14:paraId="6D6B6EF1">
      <w:pPr>
        <w:pStyle w:val="8"/>
        <w:spacing w:line="360" w:lineRule="auto"/>
        <w:jc w:val="left"/>
        <w:outlineLvl w:val="0"/>
        <w:rPr>
          <w:rFonts w:cstheme="minorEastAsia"/>
          <w:bCs/>
          <w:sz w:val="24"/>
          <w:szCs w:val="24"/>
        </w:rPr>
      </w:pPr>
      <w:r>
        <w:rPr>
          <w:rFonts w:hint="eastAsia" w:cstheme="minorEastAsia"/>
          <w:bCs/>
          <w:sz w:val="24"/>
          <w:szCs w:val="24"/>
        </w:rPr>
        <w:t>通过本课学习，学生能够：</w:t>
      </w:r>
    </w:p>
    <w:p w14:paraId="5E470D1C">
      <w:pPr>
        <w:spacing w:line="360" w:lineRule="auto"/>
        <w:rPr>
          <w:rFonts w:cstheme="minorEastAsia"/>
          <w:sz w:val="24"/>
          <w:szCs w:val="24"/>
        </w:rPr>
      </w:pPr>
      <w:r>
        <w:rPr>
          <w:rFonts w:hint="eastAsia" w:cstheme="minorEastAsia"/>
          <w:sz w:val="24"/>
          <w:szCs w:val="24"/>
        </w:rPr>
        <w:t>1.在看、听、说的活动中，获取和梳理对话信息，</w:t>
      </w:r>
      <w:r>
        <w:rPr>
          <w:rFonts w:hint="eastAsia" w:cstheme="minorEastAsia"/>
          <w:color w:val="000000" w:themeColor="text1"/>
          <w:sz w:val="24"/>
          <w:szCs w:val="24"/>
          <w14:textFill>
            <w14:solidFill>
              <w14:schemeClr w14:val="tx1"/>
            </w14:solidFill>
          </w14:textFill>
        </w:rPr>
        <w:t>学习用句型</w:t>
      </w:r>
      <w:r>
        <w:rPr>
          <w:rFonts w:hint="eastAsia" w:cs="宋体"/>
          <w:bCs/>
          <w:sz w:val="24"/>
          <w:szCs w:val="24"/>
        </w:rPr>
        <w:t>“</w:t>
      </w:r>
      <w:r>
        <w:rPr>
          <w:rFonts w:hint="eastAsia" w:cs="宋体"/>
          <w:bCs/>
          <w:sz w:val="24"/>
          <w:szCs w:val="24"/>
          <w:lang w:val="en-US" w:eastAsia="zh-CN"/>
        </w:rPr>
        <w:t>I</w:t>
      </w:r>
      <w:r>
        <w:rPr>
          <w:rFonts w:hint="eastAsia" w:cs="宋体"/>
          <w:bCs/>
          <w:sz w:val="24"/>
          <w:szCs w:val="24"/>
        </w:rPr>
        <w:t>t's...”</w:t>
      </w:r>
      <w:r>
        <w:rPr>
          <w:rFonts w:hint="eastAsia" w:cs="宋体"/>
          <w:bCs/>
          <w:sz w:val="24"/>
          <w:szCs w:val="24"/>
          <w:lang w:val="en-US" w:eastAsia="zh-CN"/>
        </w:rPr>
        <w:t>来表达具体的时间</w:t>
      </w:r>
      <w:r>
        <w:rPr>
          <w:rFonts w:hint="eastAsia" w:cstheme="minorEastAsia"/>
          <w:bCs/>
          <w:sz w:val="24"/>
          <w:szCs w:val="24"/>
        </w:rPr>
        <w:t>；</w:t>
      </w:r>
      <w:r>
        <w:rPr>
          <w:rFonts w:hint="eastAsia" w:cstheme="minorEastAsia"/>
          <w:sz w:val="24"/>
          <w:szCs w:val="24"/>
        </w:rPr>
        <w:t>(学习理解）</w:t>
      </w:r>
    </w:p>
    <w:p w14:paraId="0835DDE6">
      <w:pPr>
        <w:spacing w:line="360" w:lineRule="auto"/>
        <w:rPr>
          <w:rFonts w:cstheme="minorEastAsia"/>
          <w:sz w:val="24"/>
          <w:szCs w:val="24"/>
        </w:rPr>
      </w:pPr>
      <w:r>
        <w:rPr>
          <w:rFonts w:hint="eastAsia" w:cstheme="minorEastAsia"/>
          <w:sz w:val="24"/>
          <w:szCs w:val="24"/>
        </w:rPr>
        <w:t>2.在教师和同伴的帮助下，分角色表演对话，呈现核心语言在真实语境中的运用，并会对其中的语言、行为以及同伴的表现进行多角度评价；（应用实践）</w:t>
      </w:r>
    </w:p>
    <w:p w14:paraId="78D00090">
      <w:pPr>
        <w:spacing w:line="360" w:lineRule="auto"/>
        <w:rPr>
          <w:rFonts w:cstheme="minorEastAsia"/>
          <w:bCs/>
          <w:sz w:val="24"/>
          <w:szCs w:val="24"/>
        </w:rPr>
      </w:pPr>
      <w:r>
        <w:rPr>
          <w:rFonts w:hint="eastAsia" w:cstheme="minorEastAsia"/>
          <w:sz w:val="24"/>
          <w:szCs w:val="24"/>
        </w:rPr>
        <w:t>3.在小组内进行真实语境的创设，</w:t>
      </w:r>
      <w:r>
        <w:rPr>
          <w:rFonts w:hint="eastAsia" w:cstheme="minorEastAsia"/>
          <w:color w:val="000000" w:themeColor="text1"/>
          <w:sz w:val="24"/>
          <w:szCs w:val="24"/>
          <w14:textFill>
            <w14:solidFill>
              <w14:schemeClr w14:val="tx1"/>
            </w14:solidFill>
          </w14:textFill>
        </w:rPr>
        <w:t>学习用句型</w:t>
      </w:r>
      <w:r>
        <w:rPr>
          <w:rFonts w:hint="eastAsia" w:cs="宋体"/>
          <w:bCs/>
          <w:sz w:val="24"/>
          <w:szCs w:val="24"/>
        </w:rPr>
        <w:t>“</w:t>
      </w:r>
      <w:r>
        <w:rPr>
          <w:rFonts w:hint="eastAsia" w:cs="宋体"/>
          <w:bCs/>
          <w:sz w:val="24"/>
          <w:szCs w:val="24"/>
          <w:lang w:val="en-US" w:eastAsia="zh-CN"/>
        </w:rPr>
        <w:t>I</w:t>
      </w:r>
      <w:r>
        <w:rPr>
          <w:rFonts w:hint="eastAsia" w:cs="宋体"/>
          <w:bCs/>
          <w:sz w:val="24"/>
          <w:szCs w:val="24"/>
        </w:rPr>
        <w:t>t's</w:t>
      </w:r>
      <w:r>
        <w:rPr>
          <w:rFonts w:hint="eastAsia" w:cs="宋体"/>
          <w:bCs/>
          <w:sz w:val="24"/>
          <w:szCs w:val="24"/>
          <w:lang w:val="en-US" w:eastAsia="zh-CN"/>
        </w:rPr>
        <w:t xml:space="preserve"> </w:t>
      </w:r>
      <w:r>
        <w:rPr>
          <w:rFonts w:hint="eastAsia" w:cs="宋体"/>
          <w:bCs/>
          <w:sz w:val="24"/>
          <w:szCs w:val="24"/>
        </w:rPr>
        <w:t>...”</w:t>
      </w:r>
      <w:r>
        <w:rPr>
          <w:rFonts w:hint="eastAsia" w:cs="宋体"/>
          <w:bCs/>
          <w:sz w:val="24"/>
          <w:szCs w:val="24"/>
          <w:lang w:val="en-US" w:eastAsia="zh-CN"/>
        </w:rPr>
        <w:t>来表达具体的时间</w:t>
      </w:r>
      <w:r>
        <w:rPr>
          <w:rFonts w:hint="eastAsia" w:cstheme="minorEastAsia"/>
          <w:sz w:val="24"/>
          <w:szCs w:val="24"/>
        </w:rPr>
        <w:t>，</w:t>
      </w:r>
      <w:r>
        <w:rPr>
          <w:rFonts w:hint="eastAsia" w:ascii="宋体" w:hAnsi="宋体"/>
          <w:bCs/>
          <w:color w:val="000000" w:themeColor="text1"/>
          <w:sz w:val="24"/>
          <w:szCs w:val="24"/>
          <w14:textFill>
            <w14:solidFill>
              <w14:schemeClr w14:val="tx1"/>
            </w14:solidFill>
          </w14:textFill>
        </w:rPr>
        <w:t>培养学生的想象力和创造力，促进学生的心智发展。</w:t>
      </w:r>
      <w:r>
        <w:rPr>
          <w:rFonts w:hint="eastAsia" w:cstheme="minorEastAsia"/>
          <w:sz w:val="24"/>
          <w:szCs w:val="24"/>
        </w:rPr>
        <w:t>（迁移创新）</w:t>
      </w:r>
    </w:p>
    <w:p w14:paraId="61301D4D">
      <w:pPr>
        <w:spacing w:line="360" w:lineRule="auto"/>
        <w:rPr>
          <w:rFonts w:cstheme="minorEastAsia"/>
          <w:b/>
          <w:bCs/>
          <w:sz w:val="24"/>
          <w:szCs w:val="24"/>
        </w:rPr>
      </w:pPr>
      <w:r>
        <w:rPr>
          <w:rFonts w:hint="eastAsia" w:cstheme="minorEastAsia"/>
          <w:b/>
          <w:bCs/>
          <w:sz w:val="24"/>
          <w:szCs w:val="24"/>
        </w:rPr>
        <w:t>完成本课时目标所需要的核心语言如下：</w:t>
      </w:r>
    </w:p>
    <w:p w14:paraId="7C6F17ED">
      <w:pPr>
        <w:spacing w:line="360" w:lineRule="auto"/>
        <w:rPr>
          <w:rFonts w:hint="eastAsia" w:cs="宋体"/>
          <w:bCs/>
          <w:sz w:val="24"/>
          <w:szCs w:val="24"/>
        </w:rPr>
      </w:pPr>
      <w:r>
        <w:rPr>
          <w:rFonts w:hint="eastAsia" w:cs="宋体"/>
          <w:bCs/>
          <w:sz w:val="24"/>
          <w:szCs w:val="24"/>
          <w:lang w:val="en-US" w:eastAsia="zh-CN"/>
        </w:rPr>
        <w:t>I</w:t>
      </w:r>
      <w:r>
        <w:rPr>
          <w:rFonts w:hint="eastAsia" w:cs="宋体"/>
          <w:bCs/>
          <w:sz w:val="24"/>
          <w:szCs w:val="24"/>
        </w:rPr>
        <w:t>t's ...</w:t>
      </w:r>
    </w:p>
    <w:p w14:paraId="26F1B681">
      <w:pPr>
        <w:spacing w:line="360" w:lineRule="auto"/>
        <w:rPr>
          <w:rFonts w:cstheme="minorEastAsia"/>
          <w:b/>
          <w:sz w:val="24"/>
          <w:szCs w:val="24"/>
        </w:rPr>
      </w:pPr>
      <w:r>
        <w:rPr>
          <w:rFonts w:hint="eastAsia" w:cstheme="minorEastAsia"/>
          <w:b/>
          <w:sz w:val="24"/>
          <w:szCs w:val="24"/>
        </w:rPr>
        <w:t>五、教学重难点</w:t>
      </w:r>
    </w:p>
    <w:p w14:paraId="09277140">
      <w:pPr>
        <w:spacing w:line="360" w:lineRule="auto"/>
        <w:ind w:left="240" w:hanging="240" w:hangingChars="100"/>
        <w:outlineLvl w:val="0"/>
        <w:rPr>
          <w:rFonts w:hint="eastAsia" w:cstheme="minorEastAsia"/>
          <w:bCs/>
          <w:sz w:val="24"/>
          <w:szCs w:val="24"/>
        </w:rPr>
      </w:pPr>
      <w:r>
        <w:rPr>
          <w:rFonts w:hint="eastAsia" w:cstheme="minorEastAsia"/>
          <w:bCs/>
          <w:sz w:val="24"/>
          <w:szCs w:val="24"/>
        </w:rPr>
        <w:t>1</w:t>
      </w:r>
      <w:r>
        <w:rPr>
          <w:rFonts w:cstheme="minorEastAsia"/>
          <w:bCs/>
          <w:sz w:val="24"/>
          <w:szCs w:val="24"/>
        </w:rPr>
        <w:t xml:space="preserve">. </w:t>
      </w:r>
      <w:r>
        <w:rPr>
          <w:rFonts w:hint="eastAsia" w:cstheme="minorEastAsia"/>
          <w:bCs/>
          <w:sz w:val="24"/>
          <w:szCs w:val="24"/>
        </w:rPr>
        <w:t>听懂、准确认读、词汇</w:t>
      </w:r>
      <w:r>
        <w:rPr>
          <w:rFonts w:hint="eastAsia"/>
          <w:sz w:val="24"/>
          <w:lang w:val="en-US" w:eastAsia="zh-CN"/>
        </w:rPr>
        <w:t>homework，need，activity，her，class，evening</w:t>
      </w:r>
    </w:p>
    <w:p w14:paraId="296D377B">
      <w:pPr>
        <w:spacing w:line="360" w:lineRule="auto"/>
        <w:outlineLvl w:val="0"/>
        <w:rPr>
          <w:spacing w:val="8"/>
          <w:sz w:val="24"/>
          <w:szCs w:val="24"/>
          <w:shd w:val="clear" w:color="auto" w:fill="FFFFFF"/>
        </w:rPr>
      </w:pPr>
      <w:r>
        <w:rPr>
          <w:rFonts w:hint="eastAsia" w:cstheme="minorEastAsia"/>
          <w:bCs/>
          <w:sz w:val="24"/>
          <w:szCs w:val="24"/>
        </w:rPr>
        <w:t xml:space="preserve">2. </w:t>
      </w:r>
      <w:r>
        <w:rPr>
          <w:rFonts w:hint="eastAsia" w:cstheme="minorEastAsia"/>
          <w:color w:val="000000" w:themeColor="text1"/>
          <w:sz w:val="24"/>
          <w:szCs w:val="24"/>
          <w14:textFill>
            <w14:solidFill>
              <w14:schemeClr w14:val="tx1"/>
            </w14:solidFill>
          </w14:textFill>
        </w:rPr>
        <w:t>学习用句型</w:t>
      </w:r>
      <w:r>
        <w:rPr>
          <w:rFonts w:hint="eastAsia" w:cs="宋体"/>
          <w:bCs/>
          <w:sz w:val="24"/>
          <w:szCs w:val="24"/>
        </w:rPr>
        <w:t>“</w:t>
      </w:r>
      <w:r>
        <w:rPr>
          <w:rFonts w:hint="eastAsia" w:cs="宋体"/>
          <w:bCs/>
          <w:sz w:val="24"/>
          <w:szCs w:val="24"/>
          <w:lang w:val="en-US" w:eastAsia="zh-CN"/>
        </w:rPr>
        <w:t>I</w:t>
      </w:r>
      <w:r>
        <w:rPr>
          <w:rFonts w:hint="eastAsia" w:cs="宋体"/>
          <w:bCs/>
          <w:sz w:val="24"/>
          <w:szCs w:val="24"/>
        </w:rPr>
        <w:t>t's</w:t>
      </w:r>
      <w:r>
        <w:rPr>
          <w:rFonts w:hint="eastAsia" w:cs="宋体"/>
          <w:bCs/>
          <w:sz w:val="24"/>
          <w:szCs w:val="24"/>
          <w:lang w:val="en-US" w:eastAsia="zh-CN"/>
        </w:rPr>
        <w:t xml:space="preserve"> </w:t>
      </w:r>
      <w:r>
        <w:rPr>
          <w:rFonts w:hint="eastAsia" w:cs="宋体"/>
          <w:bCs/>
          <w:sz w:val="24"/>
          <w:szCs w:val="24"/>
        </w:rPr>
        <w:t>...”</w:t>
      </w:r>
      <w:r>
        <w:rPr>
          <w:rFonts w:hint="eastAsia" w:cs="宋体"/>
          <w:bCs/>
          <w:sz w:val="24"/>
          <w:szCs w:val="24"/>
          <w:lang w:val="en-US" w:eastAsia="zh-CN"/>
        </w:rPr>
        <w:t>来问答现在是做某事的时间</w:t>
      </w:r>
      <w:r>
        <w:rPr>
          <w:rFonts w:hint="eastAsia"/>
          <w:sz w:val="24"/>
        </w:rPr>
        <w:t>。</w:t>
      </w:r>
    </w:p>
    <w:p w14:paraId="5C4390DB">
      <w:pPr>
        <w:spacing w:line="360" w:lineRule="auto"/>
        <w:rPr>
          <w:rFonts w:hint="eastAsia" w:cstheme="minorEastAsia"/>
          <w:b/>
          <w:sz w:val="24"/>
          <w:szCs w:val="24"/>
        </w:rPr>
      </w:pPr>
      <w:r>
        <w:rPr>
          <w:rFonts w:hint="eastAsia" w:cstheme="minorEastAsia"/>
          <w:b/>
          <w:sz w:val="24"/>
          <w:szCs w:val="24"/>
        </w:rPr>
        <w:t>六、教学过程</w:t>
      </w:r>
    </w:p>
    <w:tbl>
      <w:tblPr>
        <w:tblStyle w:val="6"/>
        <w:tblW w:w="10545" w:type="dxa"/>
        <w:tblInd w:w="-844"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81"/>
        <w:gridCol w:w="6410"/>
        <w:gridCol w:w="2654"/>
      </w:tblGrid>
      <w:tr w14:paraId="14CDE9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69" w:hRule="atLeast"/>
        </w:trPr>
        <w:tc>
          <w:tcPr>
            <w:tcW w:w="1481" w:type="dxa"/>
            <w:tcBorders>
              <w:top w:val="single" w:color="auto" w:sz="4" w:space="0"/>
              <w:left w:val="single" w:color="auto" w:sz="4" w:space="0"/>
              <w:bottom w:val="single" w:color="auto" w:sz="4" w:space="0"/>
              <w:right w:val="single" w:color="auto" w:sz="4" w:space="0"/>
            </w:tcBorders>
            <w:shd w:val="clear" w:color="auto" w:fill="D7D7D7" w:themeFill="background1" w:themeFillShade="D8"/>
          </w:tcPr>
          <w:p w14:paraId="5A2BE4F1">
            <w:pPr>
              <w:spacing w:line="360" w:lineRule="auto"/>
              <w:jc w:val="both"/>
              <w:outlineLvl w:val="0"/>
              <w:rPr>
                <w:rFonts w:cstheme="minorEastAsia"/>
                <w:b/>
                <w:sz w:val="24"/>
              </w:rPr>
            </w:pPr>
            <w:r>
              <w:rPr>
                <w:rFonts w:hint="eastAsia" w:cstheme="minorEastAsia"/>
                <w:b/>
                <w:sz w:val="24"/>
              </w:rPr>
              <w:t>教学目标</w:t>
            </w:r>
          </w:p>
        </w:tc>
        <w:tc>
          <w:tcPr>
            <w:tcW w:w="6410" w:type="dxa"/>
            <w:tcBorders>
              <w:top w:val="single" w:color="auto" w:sz="4" w:space="0"/>
              <w:left w:val="single" w:color="auto" w:sz="4" w:space="0"/>
              <w:bottom w:val="single" w:color="auto" w:sz="4" w:space="0"/>
              <w:right w:val="single" w:color="auto" w:sz="4" w:space="0"/>
            </w:tcBorders>
            <w:shd w:val="clear" w:color="auto" w:fill="D7D7D7" w:themeFill="background1" w:themeFillShade="D8"/>
          </w:tcPr>
          <w:p w14:paraId="5F82D1FF">
            <w:pPr>
              <w:spacing w:line="360" w:lineRule="auto"/>
              <w:ind w:firstLine="482"/>
              <w:jc w:val="center"/>
              <w:outlineLvl w:val="0"/>
              <w:rPr>
                <w:rFonts w:cstheme="minorEastAsia"/>
                <w:b/>
                <w:sz w:val="24"/>
              </w:rPr>
            </w:pPr>
            <w:r>
              <w:rPr>
                <w:rFonts w:hint="eastAsia" w:cstheme="minorEastAsia"/>
                <w:b/>
                <w:sz w:val="24"/>
              </w:rPr>
              <w:t>学习活动</w:t>
            </w:r>
          </w:p>
        </w:tc>
        <w:tc>
          <w:tcPr>
            <w:tcW w:w="2654" w:type="dxa"/>
            <w:tcBorders>
              <w:top w:val="single" w:color="auto" w:sz="4" w:space="0"/>
              <w:left w:val="single" w:color="auto" w:sz="4" w:space="0"/>
              <w:bottom w:val="single" w:color="auto" w:sz="4" w:space="0"/>
              <w:right w:val="single" w:color="auto" w:sz="4" w:space="0"/>
            </w:tcBorders>
            <w:shd w:val="clear" w:color="auto" w:fill="D7D7D7" w:themeFill="background1" w:themeFillShade="D8"/>
          </w:tcPr>
          <w:p w14:paraId="5AE72659">
            <w:pPr>
              <w:spacing w:line="360" w:lineRule="auto"/>
              <w:ind w:firstLine="482"/>
              <w:jc w:val="center"/>
              <w:outlineLvl w:val="0"/>
              <w:rPr>
                <w:rFonts w:cstheme="minorEastAsia"/>
                <w:b/>
                <w:sz w:val="24"/>
              </w:rPr>
            </w:pPr>
            <w:r>
              <w:rPr>
                <w:rFonts w:hint="eastAsia" w:cstheme="minorEastAsia"/>
                <w:b/>
                <w:sz w:val="24"/>
              </w:rPr>
              <w:t>效果评价</w:t>
            </w:r>
          </w:p>
        </w:tc>
      </w:tr>
      <w:tr w14:paraId="057164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33" w:hRule="atLeast"/>
        </w:trPr>
        <w:tc>
          <w:tcPr>
            <w:tcW w:w="1481" w:type="dxa"/>
            <w:tcBorders>
              <w:top w:val="single" w:color="auto" w:sz="4" w:space="0"/>
              <w:left w:val="single" w:color="auto" w:sz="4" w:space="0"/>
              <w:bottom w:val="single" w:color="auto" w:sz="4" w:space="0"/>
              <w:right w:val="single" w:color="auto" w:sz="4" w:space="0"/>
            </w:tcBorders>
          </w:tcPr>
          <w:p w14:paraId="302F9CBE">
            <w:pPr>
              <w:spacing w:line="360" w:lineRule="auto"/>
              <w:outlineLvl w:val="0"/>
              <w:rPr>
                <w:rFonts w:cstheme="minorEastAsia"/>
                <w:b/>
                <w:sz w:val="24"/>
              </w:rPr>
            </w:pPr>
            <w:r>
              <w:rPr>
                <w:rFonts w:hint="eastAsia" w:cstheme="minorEastAsia"/>
                <w:b/>
                <w:sz w:val="24"/>
              </w:rPr>
              <w:t>学习理解</w:t>
            </w:r>
          </w:p>
          <w:p w14:paraId="753BDB59">
            <w:pPr>
              <w:spacing w:line="360" w:lineRule="auto"/>
              <w:rPr>
                <w:rFonts w:cstheme="minorEastAsia"/>
                <w:sz w:val="24"/>
              </w:rPr>
            </w:pPr>
            <w:r>
              <w:rPr>
                <w:rFonts w:hint="eastAsia" w:cstheme="minorEastAsia"/>
                <w:sz w:val="24"/>
              </w:rPr>
              <w:t>在看、听、说的活动中，获取和梳理对话信息，</w:t>
            </w:r>
            <w:r>
              <w:rPr>
                <w:rFonts w:hint="eastAsia" w:cstheme="minorEastAsia"/>
                <w:color w:val="000000" w:themeColor="text1"/>
                <w:sz w:val="24"/>
                <w:szCs w:val="24"/>
                <w14:textFill>
                  <w14:solidFill>
                    <w14:schemeClr w14:val="tx1"/>
                  </w14:solidFill>
                </w14:textFill>
              </w:rPr>
              <w:t>学习用句型</w:t>
            </w:r>
            <w:r>
              <w:rPr>
                <w:rFonts w:hint="eastAsia" w:cs="宋体"/>
                <w:bCs/>
                <w:sz w:val="24"/>
                <w:szCs w:val="24"/>
              </w:rPr>
              <w:t>“</w:t>
            </w:r>
            <w:r>
              <w:rPr>
                <w:rFonts w:hint="eastAsia" w:cs="宋体"/>
                <w:bCs/>
                <w:sz w:val="24"/>
                <w:szCs w:val="24"/>
                <w:lang w:val="en-US" w:eastAsia="zh-CN"/>
              </w:rPr>
              <w:t>What are they?</w:t>
            </w:r>
            <w:r>
              <w:rPr>
                <w:rFonts w:hint="eastAsia" w:cs="宋体"/>
                <w:bCs/>
                <w:sz w:val="24"/>
                <w:szCs w:val="24"/>
              </w:rPr>
              <w:t>”和“</w:t>
            </w:r>
            <w:r>
              <w:rPr>
                <w:rFonts w:hint="eastAsia" w:cs="宋体"/>
                <w:bCs/>
                <w:sz w:val="24"/>
                <w:szCs w:val="24"/>
                <w:lang w:val="en-US" w:eastAsia="zh-CN"/>
              </w:rPr>
              <w:t>They are...</w:t>
            </w:r>
            <w:r>
              <w:rPr>
                <w:rFonts w:hint="eastAsia" w:cstheme="minorEastAsia"/>
                <w:bCs/>
                <w:sz w:val="24"/>
                <w:szCs w:val="24"/>
                <w:lang w:val="en-US" w:eastAsia="zh-CN"/>
              </w:rPr>
              <w:t>介绍动物</w:t>
            </w:r>
          </w:p>
        </w:tc>
        <w:tc>
          <w:tcPr>
            <w:tcW w:w="6410" w:type="dxa"/>
            <w:tcBorders>
              <w:top w:val="single" w:color="auto" w:sz="4" w:space="0"/>
              <w:left w:val="single" w:color="auto" w:sz="4" w:space="0"/>
              <w:bottom w:val="single" w:color="auto" w:sz="4" w:space="0"/>
              <w:right w:val="single" w:color="auto" w:sz="4" w:space="0"/>
            </w:tcBorders>
          </w:tcPr>
          <w:p w14:paraId="2F7CCD25">
            <w:pPr>
              <w:pStyle w:val="2"/>
              <w:spacing w:line="360" w:lineRule="auto"/>
              <w:ind w:firstLine="0" w:firstLineChars="0"/>
              <w:rPr>
                <w:sz w:val="24"/>
              </w:rPr>
            </w:pPr>
            <w:r>
              <w:rPr>
                <w:sz w:val="24"/>
              </w:rPr>
              <w:t>1.</w:t>
            </w:r>
            <w:r>
              <w:t xml:space="preserve"> </w:t>
            </w:r>
            <w:r>
              <w:rPr>
                <w:sz w:val="24"/>
              </w:rPr>
              <w:t>Core competences</w:t>
            </w:r>
          </w:p>
          <w:p w14:paraId="3C7F93CC">
            <w:pPr>
              <w:pStyle w:val="2"/>
              <w:spacing w:line="360" w:lineRule="auto"/>
              <w:ind w:firstLine="480"/>
              <w:rPr>
                <w:sz w:val="24"/>
              </w:rPr>
            </w:pPr>
            <w:r>
              <w:rPr>
                <w:sz w:val="24"/>
              </w:rPr>
              <w:t>By the end of the unit, I will be able to...</w:t>
            </w:r>
          </w:p>
          <w:p w14:paraId="11382164">
            <w:pPr>
              <w:pStyle w:val="2"/>
              <w:spacing w:line="360" w:lineRule="auto"/>
              <w:ind w:firstLine="0" w:firstLineChars="0"/>
              <w:rPr>
                <w:rFonts w:hint="eastAsia"/>
                <w:sz w:val="24"/>
              </w:rPr>
            </w:pPr>
            <w:r>
              <w:rPr>
                <w:rFonts w:hint="eastAsia"/>
                <w:sz w:val="24"/>
              </w:rPr>
              <w:t>tell the time and name daily activities;</w:t>
            </w:r>
          </w:p>
          <w:p w14:paraId="15693632">
            <w:pPr>
              <w:pStyle w:val="2"/>
              <w:spacing w:line="360" w:lineRule="auto"/>
              <w:ind w:firstLine="0" w:firstLineChars="0"/>
              <w:rPr>
                <w:rFonts w:hint="eastAsia"/>
                <w:sz w:val="24"/>
              </w:rPr>
            </w:pPr>
            <w:r>
              <w:rPr>
                <w:rFonts w:hint="eastAsia"/>
                <w:sz w:val="24"/>
              </w:rPr>
              <w:t>use “What time is it?", “</w:t>
            </w:r>
            <w:r>
              <w:rPr>
                <w:rFonts w:hint="eastAsia"/>
                <w:sz w:val="24"/>
                <w:lang w:val="en-US" w:eastAsia="zh-CN"/>
              </w:rPr>
              <w:t>I</w:t>
            </w:r>
            <w:r>
              <w:rPr>
                <w:rFonts w:hint="eastAsia"/>
                <w:sz w:val="24"/>
              </w:rPr>
              <w:t>t's..." and “</w:t>
            </w:r>
            <w:r>
              <w:rPr>
                <w:rFonts w:hint="eastAsia"/>
                <w:sz w:val="24"/>
                <w:lang w:val="en-US" w:eastAsia="zh-CN"/>
              </w:rPr>
              <w:t>I</w:t>
            </w:r>
            <w:r>
              <w:rPr>
                <w:rFonts w:hint="eastAsia"/>
                <w:sz w:val="24"/>
              </w:rPr>
              <w:t>t's time to...to talk about the time and daily activities;</w:t>
            </w:r>
          </w:p>
          <w:p w14:paraId="2E1A0E13">
            <w:pPr>
              <w:pStyle w:val="2"/>
              <w:spacing w:line="360" w:lineRule="auto"/>
              <w:ind w:firstLine="0" w:firstLineChars="0"/>
              <w:rPr>
                <w:rFonts w:hint="eastAsia"/>
                <w:sz w:val="24"/>
              </w:rPr>
            </w:pPr>
            <w:r>
              <w:rPr>
                <w:rFonts w:hint="eastAsia"/>
                <w:sz w:val="24"/>
              </w:rPr>
              <w:t>tell a story about people's daily activities;</w:t>
            </w:r>
          </w:p>
          <w:p w14:paraId="2B610FF2">
            <w:pPr>
              <w:pStyle w:val="2"/>
              <w:spacing w:line="360" w:lineRule="auto"/>
              <w:ind w:firstLine="0" w:firstLineChars="0"/>
              <w:rPr>
                <w:rFonts w:hint="eastAsia"/>
                <w:sz w:val="24"/>
              </w:rPr>
            </w:pPr>
            <w:r>
              <w:rPr>
                <w:rFonts w:hint="eastAsia"/>
                <w:sz w:val="24"/>
              </w:rPr>
              <w:t>talk about time differences around the world.</w:t>
            </w:r>
          </w:p>
          <w:p w14:paraId="5563AF37">
            <w:pPr>
              <w:pStyle w:val="2"/>
              <w:spacing w:line="360" w:lineRule="auto"/>
              <w:ind w:firstLine="0" w:firstLineChars="0"/>
              <w:rPr>
                <w:rFonts w:hint="eastAsia"/>
                <w:sz w:val="24"/>
              </w:rPr>
            </w:pPr>
          </w:p>
          <w:p w14:paraId="18EBFBF0">
            <w:pPr>
              <w:pStyle w:val="2"/>
              <w:spacing w:line="360" w:lineRule="auto"/>
              <w:ind w:firstLine="0" w:firstLineChars="0"/>
              <w:rPr>
                <w:rFonts w:hint="eastAsia"/>
                <w:sz w:val="24"/>
              </w:rPr>
            </w:pPr>
          </w:p>
          <w:p w14:paraId="0CBDD883">
            <w:pPr>
              <w:pStyle w:val="2"/>
              <w:spacing w:line="360" w:lineRule="auto"/>
              <w:ind w:firstLine="0" w:firstLineChars="0"/>
              <w:rPr>
                <w:sz w:val="24"/>
              </w:rPr>
            </w:pPr>
            <w:r>
              <w:rPr>
                <w:rFonts w:hint="eastAsia"/>
                <w:sz w:val="24"/>
              </w:rPr>
              <w:t>2.</w:t>
            </w:r>
            <w:r>
              <w:rPr>
                <w:sz w:val="24"/>
              </w:rPr>
              <w:t>Lead in</w:t>
            </w:r>
          </w:p>
          <w:p w14:paraId="52FC0DCE">
            <w:pPr>
              <w:pStyle w:val="2"/>
              <w:spacing w:line="360" w:lineRule="auto"/>
              <w:ind w:firstLine="480"/>
              <w:rPr>
                <w:rFonts w:hint="default" w:eastAsia="宋体" w:cstheme="minorEastAsia"/>
                <w:sz w:val="24"/>
                <w:lang w:val="en-US" w:eastAsia="zh-CN"/>
              </w:rPr>
            </w:pPr>
            <w:r>
              <w:rPr>
                <w:rFonts w:cstheme="minorEastAsia"/>
                <w:sz w:val="24"/>
              </w:rPr>
              <w:t xml:space="preserve">Let’s </w:t>
            </w:r>
            <w:r>
              <w:rPr>
                <w:rFonts w:hint="eastAsia" w:cstheme="minorEastAsia"/>
                <w:sz w:val="24"/>
                <w:lang w:val="en-US" w:eastAsia="zh-CN"/>
              </w:rPr>
              <w:t>find</w:t>
            </w:r>
          </w:p>
          <w:p w14:paraId="19DAD99D">
            <w:pPr>
              <w:pStyle w:val="2"/>
              <w:spacing w:line="360" w:lineRule="auto"/>
              <w:ind w:firstLine="480"/>
              <w:rPr>
                <w:rFonts w:cstheme="minorEastAsia"/>
                <w:sz w:val="24"/>
              </w:rPr>
            </w:pPr>
            <w:r>
              <w:rPr>
                <w:rFonts w:hint="eastAsia" w:cstheme="minorEastAsia"/>
                <w:sz w:val="24"/>
              </w:rPr>
              <w:t>出示</w:t>
            </w:r>
            <w:r>
              <w:rPr>
                <w:rFonts w:hint="eastAsia" w:cstheme="minorEastAsia"/>
                <w:sz w:val="24"/>
                <w:lang w:val="en-US" w:eastAsia="zh-CN"/>
              </w:rPr>
              <w:t>时钟</w:t>
            </w:r>
            <w:r>
              <w:rPr>
                <w:rFonts w:hint="eastAsia" w:cstheme="minorEastAsia"/>
                <w:sz w:val="24"/>
              </w:rPr>
              <w:t>图片，组织学生根据所给图片，对话练习互相问候。巩固复习上节课所学内容的同时，锻炼学生的口语表达能力。</w:t>
            </w:r>
          </w:p>
          <w:p w14:paraId="0F68BCCB">
            <w:pPr>
              <w:pStyle w:val="2"/>
              <w:spacing w:line="360" w:lineRule="auto"/>
              <w:ind w:firstLine="480"/>
              <w:rPr>
                <w:rFonts w:cstheme="minorEastAsia"/>
                <w:sz w:val="24"/>
              </w:rPr>
            </w:pPr>
          </w:p>
          <w:p w14:paraId="7A844256">
            <w:pPr>
              <w:pStyle w:val="2"/>
              <w:spacing w:line="360" w:lineRule="auto"/>
              <w:ind w:firstLine="480"/>
              <w:rPr>
                <w:rFonts w:cstheme="minorEastAsia"/>
                <w:sz w:val="24"/>
              </w:rPr>
            </w:pPr>
          </w:p>
          <w:p w14:paraId="25DD1C85">
            <w:pPr>
              <w:pStyle w:val="2"/>
              <w:spacing w:line="360" w:lineRule="auto"/>
              <w:ind w:firstLine="480"/>
              <w:rPr>
                <w:rFonts w:cstheme="minorEastAsia"/>
                <w:sz w:val="24"/>
              </w:rPr>
            </w:pPr>
          </w:p>
          <w:p w14:paraId="63F09A71">
            <w:pPr>
              <w:pStyle w:val="2"/>
              <w:spacing w:line="360" w:lineRule="auto"/>
              <w:ind w:firstLine="480"/>
              <w:rPr>
                <w:rFonts w:hint="default" w:eastAsia="宋体" w:cstheme="minorEastAsia"/>
                <w:sz w:val="24"/>
                <w:lang w:val="en-US" w:eastAsia="zh-CN"/>
              </w:rPr>
            </w:pPr>
            <w:r>
              <w:rPr>
                <w:rFonts w:cstheme="minorEastAsia"/>
                <w:sz w:val="24"/>
              </w:rPr>
              <w:t xml:space="preserve">Introduce </w:t>
            </w:r>
            <w:r>
              <w:rPr>
                <w:rFonts w:hint="eastAsia"/>
                <w:sz w:val="24"/>
                <w:lang w:val="en-US" w:eastAsia="zh-CN"/>
              </w:rPr>
              <w:t>Yuanyuan</w:t>
            </w:r>
            <w:r>
              <w:rPr>
                <w:rFonts w:hint="default" w:cstheme="minorEastAsia"/>
                <w:sz w:val="24"/>
                <w:lang w:val="en-US" w:eastAsia="zh-CN"/>
              </w:rPr>
              <w:t>’</w:t>
            </w:r>
            <w:r>
              <w:rPr>
                <w:rFonts w:hint="eastAsia" w:cstheme="minorEastAsia"/>
                <w:sz w:val="24"/>
                <w:lang w:val="en-US" w:eastAsia="zh-CN"/>
              </w:rPr>
              <w:t>s day</w:t>
            </w:r>
          </w:p>
          <w:p w14:paraId="6A34CFF5">
            <w:pPr>
              <w:pStyle w:val="2"/>
              <w:spacing w:line="360" w:lineRule="auto"/>
              <w:ind w:left="239" w:leftChars="114" w:firstLine="240" w:firstLineChars="100"/>
              <w:rPr>
                <w:rFonts w:cstheme="minorEastAsia"/>
                <w:sz w:val="24"/>
              </w:rPr>
            </w:pPr>
            <w:r>
              <w:rPr>
                <w:rFonts w:hint="eastAsia" w:cstheme="minorEastAsia"/>
                <w:sz w:val="24"/>
              </w:rPr>
              <w:t>出示图片，组织学生根据图片，介绍</w:t>
            </w:r>
            <w:r>
              <w:rPr>
                <w:rFonts w:hint="eastAsia"/>
                <w:sz w:val="24"/>
                <w:lang w:val="en-US" w:eastAsia="zh-CN"/>
              </w:rPr>
              <w:t>Yuanyuan</w:t>
            </w:r>
            <w:r>
              <w:rPr>
                <w:rFonts w:hint="eastAsia" w:cstheme="minorEastAsia"/>
                <w:sz w:val="24"/>
                <w:lang w:val="en-US" w:eastAsia="zh-CN"/>
              </w:rPr>
              <w:t>的一日时间安排</w:t>
            </w:r>
            <w:r>
              <w:rPr>
                <w:rFonts w:hint="eastAsia" w:cstheme="minorEastAsia"/>
                <w:sz w:val="24"/>
              </w:rPr>
              <w:t>，巩固复习上节课所学内容的同时，锻炼学生的口语表达能力。</w:t>
            </w:r>
          </w:p>
          <w:p w14:paraId="0D7AAB7E">
            <w:pPr>
              <w:pStyle w:val="2"/>
              <w:spacing w:line="360" w:lineRule="auto"/>
              <w:ind w:firstLine="480"/>
              <w:rPr>
                <w:rFonts w:cstheme="minorEastAsia"/>
                <w:sz w:val="24"/>
              </w:rPr>
            </w:pPr>
          </w:p>
          <w:p w14:paraId="1D483DA0">
            <w:pPr>
              <w:pStyle w:val="2"/>
              <w:spacing w:line="360" w:lineRule="auto"/>
              <w:ind w:firstLine="0" w:firstLineChars="0"/>
              <w:rPr>
                <w:rFonts w:cstheme="minorEastAsia"/>
                <w:sz w:val="24"/>
              </w:rPr>
            </w:pPr>
          </w:p>
          <w:p w14:paraId="144402AF">
            <w:pPr>
              <w:pStyle w:val="2"/>
              <w:spacing w:line="360" w:lineRule="auto"/>
              <w:ind w:firstLine="0" w:firstLineChars="0"/>
              <w:rPr>
                <w:rFonts w:cstheme="minorEastAsia"/>
                <w:sz w:val="24"/>
              </w:rPr>
            </w:pPr>
          </w:p>
          <w:p w14:paraId="0AF8DDFF">
            <w:pPr>
              <w:pStyle w:val="2"/>
              <w:spacing w:line="360" w:lineRule="auto"/>
              <w:ind w:firstLine="0" w:firstLineChars="0"/>
              <w:rPr>
                <w:rFonts w:cstheme="minorEastAsia"/>
                <w:sz w:val="24"/>
              </w:rPr>
            </w:pPr>
          </w:p>
          <w:p w14:paraId="37DB4908">
            <w:pPr>
              <w:pStyle w:val="2"/>
              <w:spacing w:line="360" w:lineRule="auto"/>
              <w:ind w:firstLine="0" w:firstLineChars="0"/>
              <w:rPr>
                <w:rFonts w:cstheme="minorEastAsia"/>
                <w:sz w:val="24"/>
              </w:rPr>
            </w:pPr>
            <w:r>
              <w:rPr>
                <w:rFonts w:hint="eastAsia" w:cstheme="minorEastAsia"/>
                <w:sz w:val="24"/>
              </w:rPr>
              <w:t>3.</w:t>
            </w:r>
            <w:r>
              <w:t xml:space="preserve"> </w:t>
            </w:r>
            <w:r>
              <w:rPr>
                <w:rFonts w:cstheme="minorEastAsia"/>
                <w:sz w:val="24"/>
              </w:rPr>
              <w:t>Presentation</w:t>
            </w:r>
          </w:p>
          <w:p w14:paraId="58DB46D8">
            <w:pPr>
              <w:pStyle w:val="2"/>
              <w:spacing w:line="360" w:lineRule="auto"/>
              <w:ind w:firstLine="480" w:firstLineChars="0"/>
              <w:rPr>
                <w:rFonts w:hint="eastAsia" w:cstheme="minorEastAsia"/>
                <w:sz w:val="24"/>
                <w:lang w:val="en-US" w:eastAsia="zh-CN"/>
              </w:rPr>
            </w:pPr>
            <w:r>
              <w:rPr>
                <w:rFonts w:hint="eastAsia" w:cstheme="minorEastAsia"/>
                <w:sz w:val="24"/>
                <w:lang w:val="en-US" w:eastAsia="zh-CN"/>
              </w:rPr>
              <w:t>Lead in</w:t>
            </w:r>
          </w:p>
          <w:p w14:paraId="48BAD2D0">
            <w:pPr>
              <w:pStyle w:val="2"/>
              <w:spacing w:line="360" w:lineRule="auto"/>
              <w:ind w:firstLine="480" w:firstLineChars="0"/>
              <w:rPr>
                <w:rFonts w:hint="eastAsia" w:cstheme="minorEastAsia"/>
                <w:sz w:val="24"/>
                <w:lang w:val="en-US" w:eastAsia="zh-CN"/>
              </w:rPr>
            </w:pPr>
            <w:r>
              <w:rPr>
                <w:rFonts w:hint="eastAsia"/>
                <w:sz w:val="24"/>
                <w:lang w:val="en-US" w:eastAsia="zh-CN"/>
              </w:rPr>
              <w:t>Yuanyuan</w:t>
            </w:r>
            <w:r>
              <w:rPr>
                <w:rFonts w:hint="eastAsia" w:cstheme="minorEastAsia"/>
                <w:sz w:val="24"/>
                <w:lang w:val="en-US" w:eastAsia="zh-CN"/>
              </w:rPr>
              <w:t>一天的安排是怎样的？让我们来看看。</w:t>
            </w:r>
          </w:p>
          <w:p w14:paraId="1D35D86B">
            <w:pPr>
              <w:pStyle w:val="2"/>
              <w:spacing w:line="360" w:lineRule="auto"/>
              <w:ind w:firstLine="480" w:firstLineChars="0"/>
              <w:rPr>
                <w:rFonts w:hint="eastAsia" w:cstheme="minorEastAsia"/>
                <w:sz w:val="24"/>
                <w:lang w:val="en-US" w:eastAsia="zh-CN"/>
              </w:rPr>
            </w:pPr>
          </w:p>
          <w:p w14:paraId="280F8A8F">
            <w:pPr>
              <w:pStyle w:val="2"/>
              <w:spacing w:line="360" w:lineRule="auto"/>
              <w:ind w:firstLine="480" w:firstLineChars="0"/>
              <w:rPr>
                <w:rFonts w:hint="eastAsia" w:cstheme="minorEastAsia"/>
                <w:sz w:val="24"/>
                <w:lang w:val="en-US" w:eastAsia="zh-CN"/>
              </w:rPr>
            </w:pPr>
          </w:p>
          <w:p w14:paraId="27356665">
            <w:pPr>
              <w:pStyle w:val="2"/>
              <w:spacing w:line="360" w:lineRule="auto"/>
              <w:ind w:firstLine="480" w:firstLineChars="0"/>
              <w:rPr>
                <w:rFonts w:hint="eastAsia" w:cstheme="minorEastAsia"/>
                <w:sz w:val="24"/>
                <w:lang w:val="en-US" w:eastAsia="zh-CN"/>
              </w:rPr>
            </w:pPr>
          </w:p>
          <w:p w14:paraId="01EE1855">
            <w:pPr>
              <w:pStyle w:val="2"/>
              <w:spacing w:line="360" w:lineRule="auto"/>
              <w:ind w:left="0" w:leftChars="0" w:firstLine="0" w:firstLineChars="0"/>
              <w:rPr>
                <w:rFonts w:hint="default" w:cstheme="minorEastAsia"/>
                <w:sz w:val="24"/>
                <w:lang w:val="en-US" w:eastAsia="zh-CN"/>
              </w:rPr>
            </w:pPr>
          </w:p>
          <w:p w14:paraId="7C27FF2C">
            <w:pPr>
              <w:spacing w:line="360" w:lineRule="auto"/>
              <w:ind w:left="210" w:leftChars="100" w:firstLine="240" w:firstLineChars="100"/>
              <w:jc w:val="left"/>
              <w:outlineLvl w:val="0"/>
              <w:rPr>
                <w:rFonts w:cstheme="minorEastAsia"/>
                <w:sz w:val="24"/>
              </w:rPr>
            </w:pPr>
            <w:r>
              <w:rPr>
                <w:rFonts w:cstheme="minorEastAsia"/>
                <w:sz w:val="24"/>
              </w:rPr>
              <w:t>Watch and enjoy</w:t>
            </w:r>
          </w:p>
          <w:p w14:paraId="1E8C59E3">
            <w:pPr>
              <w:spacing w:line="360" w:lineRule="auto"/>
              <w:ind w:left="210" w:leftChars="100" w:firstLine="240" w:firstLineChars="100"/>
              <w:jc w:val="left"/>
              <w:outlineLvl w:val="0"/>
              <w:rPr>
                <w:rFonts w:cstheme="minorEastAsia"/>
                <w:sz w:val="24"/>
              </w:rPr>
            </w:pPr>
            <w:r>
              <w:rPr>
                <w:rFonts w:hint="eastAsia" w:cstheme="minorEastAsia"/>
                <w:sz w:val="24"/>
              </w:rPr>
              <w:t>播放视频，组织学生观看视频，了解故事内容。</w:t>
            </w:r>
          </w:p>
          <w:p w14:paraId="33EBA0A5">
            <w:pPr>
              <w:pStyle w:val="2"/>
            </w:pPr>
          </w:p>
          <w:p w14:paraId="64CC9C9A">
            <w:pPr>
              <w:pStyle w:val="2"/>
            </w:pPr>
          </w:p>
          <w:p w14:paraId="2D924D0F">
            <w:pPr>
              <w:pStyle w:val="2"/>
            </w:pPr>
          </w:p>
          <w:p w14:paraId="159E831F">
            <w:pPr>
              <w:pStyle w:val="2"/>
            </w:pPr>
          </w:p>
          <w:p w14:paraId="3F39235E">
            <w:pPr>
              <w:pStyle w:val="2"/>
            </w:pPr>
          </w:p>
          <w:p w14:paraId="695B074D">
            <w:pPr>
              <w:pStyle w:val="2"/>
            </w:pPr>
          </w:p>
          <w:p w14:paraId="47C951AE">
            <w:pPr>
              <w:pStyle w:val="2"/>
            </w:pPr>
          </w:p>
          <w:p w14:paraId="5D548622">
            <w:pPr>
              <w:pStyle w:val="2"/>
            </w:pPr>
          </w:p>
          <w:p w14:paraId="312CE0C8">
            <w:pPr>
              <w:pStyle w:val="2"/>
              <w:ind w:left="0" w:leftChars="0" w:firstLine="0" w:firstLineChars="0"/>
              <w:rPr>
                <w:rFonts w:hint="eastAsia" w:eastAsia="宋体"/>
                <w:lang w:eastAsia="zh-CN"/>
              </w:rPr>
            </w:pPr>
          </w:p>
          <w:p w14:paraId="6F657E95">
            <w:pPr>
              <w:pStyle w:val="2"/>
              <w:ind w:firstLine="480"/>
              <w:rPr>
                <w:sz w:val="24"/>
                <w:szCs w:val="22"/>
              </w:rPr>
            </w:pPr>
            <w:r>
              <w:rPr>
                <w:sz w:val="24"/>
                <w:szCs w:val="22"/>
              </w:rPr>
              <w:t>Listen and read</w:t>
            </w:r>
          </w:p>
          <w:p w14:paraId="5B9F3CEB">
            <w:pPr>
              <w:spacing w:line="360" w:lineRule="auto"/>
              <w:ind w:left="210" w:leftChars="100" w:firstLine="240" w:firstLineChars="100"/>
              <w:jc w:val="left"/>
              <w:outlineLvl w:val="0"/>
              <w:rPr>
                <w:sz w:val="24"/>
                <w:szCs w:val="22"/>
              </w:rPr>
            </w:pPr>
            <w:r>
              <w:rPr>
                <w:rFonts w:hint="eastAsia"/>
                <w:sz w:val="24"/>
                <w:lang w:val="en-US" w:eastAsia="zh-CN"/>
              </w:rPr>
              <w:t>Yuanyuan</w:t>
            </w:r>
            <w:r>
              <w:rPr>
                <w:rFonts w:hint="eastAsia" w:cstheme="minorEastAsia"/>
                <w:sz w:val="24"/>
                <w:lang w:val="en-US" w:eastAsia="zh-CN"/>
              </w:rPr>
              <w:t>d妈妈一天的安排是怎样的？</w:t>
            </w:r>
            <w:r>
              <w:rPr>
                <w:rFonts w:hint="eastAsia"/>
                <w:sz w:val="24"/>
                <w:szCs w:val="22"/>
              </w:rPr>
              <w:t>我们一起听一听，读一读。</w:t>
            </w:r>
          </w:p>
          <w:p w14:paraId="283B1446">
            <w:pPr>
              <w:pStyle w:val="2"/>
              <w:spacing w:line="360" w:lineRule="auto"/>
              <w:ind w:firstLineChars="0"/>
              <w:rPr>
                <w:sz w:val="24"/>
              </w:rPr>
            </w:pPr>
            <w:r>
              <w:rPr>
                <w:rFonts w:hint="eastAsia" w:cstheme="minorEastAsia"/>
                <w:sz w:val="24"/>
              </w:rPr>
              <w:t>出示对话图片，播放音频，组织学生根据音频内容，跟读对话。帮助学生在情境中理解和记忆课文内容，并锻炼学生的听力能力。</w:t>
            </w:r>
          </w:p>
          <w:p w14:paraId="69206BB6">
            <w:pPr>
              <w:pStyle w:val="2"/>
              <w:spacing w:line="360" w:lineRule="auto"/>
              <w:ind w:firstLine="480"/>
              <w:rPr>
                <w:rFonts w:cstheme="minorEastAsia"/>
                <w:sz w:val="24"/>
              </w:rPr>
            </w:pPr>
          </w:p>
          <w:p w14:paraId="01028844">
            <w:pPr>
              <w:pStyle w:val="2"/>
              <w:spacing w:line="360" w:lineRule="auto"/>
              <w:ind w:firstLine="480"/>
              <w:rPr>
                <w:rFonts w:cstheme="minorEastAsia"/>
                <w:sz w:val="24"/>
              </w:rPr>
            </w:pPr>
          </w:p>
          <w:p w14:paraId="70C7640C">
            <w:pPr>
              <w:pStyle w:val="2"/>
              <w:spacing w:line="360" w:lineRule="auto"/>
              <w:ind w:firstLine="480"/>
              <w:rPr>
                <w:rFonts w:cstheme="minorEastAsia"/>
                <w:sz w:val="24"/>
              </w:rPr>
            </w:pPr>
          </w:p>
          <w:p w14:paraId="28A021C7">
            <w:pPr>
              <w:spacing w:line="360" w:lineRule="auto"/>
              <w:ind w:left="210" w:leftChars="100" w:firstLine="240" w:firstLineChars="100"/>
              <w:jc w:val="left"/>
              <w:outlineLvl w:val="0"/>
              <w:rPr>
                <w:rFonts w:cstheme="minorEastAsia"/>
                <w:sz w:val="24"/>
              </w:rPr>
            </w:pPr>
            <w:r>
              <w:rPr>
                <w:rFonts w:cstheme="minorEastAsia"/>
                <w:sz w:val="24"/>
              </w:rPr>
              <w:t>Think and share</w:t>
            </w:r>
          </w:p>
          <w:p w14:paraId="47A76C13">
            <w:pPr>
              <w:spacing w:line="360" w:lineRule="auto"/>
              <w:ind w:left="210" w:leftChars="100" w:firstLine="240" w:firstLineChars="100"/>
              <w:jc w:val="left"/>
              <w:outlineLvl w:val="0"/>
              <w:rPr>
                <w:rFonts w:cstheme="minorEastAsia"/>
                <w:sz w:val="24"/>
              </w:rPr>
            </w:pPr>
            <w:r>
              <w:rPr>
                <w:rFonts w:hint="eastAsia" w:cstheme="minorEastAsia"/>
                <w:sz w:val="24"/>
                <w:lang w:val="en-US" w:eastAsia="zh-CN"/>
              </w:rPr>
              <w:t>Why did Yuanyuan</w:t>
            </w:r>
            <w:r>
              <w:rPr>
                <w:rFonts w:hint="default" w:cstheme="minorEastAsia"/>
                <w:sz w:val="24"/>
                <w:lang w:val="en-US" w:eastAsia="zh-CN"/>
              </w:rPr>
              <w:t>’</w:t>
            </w:r>
            <w:r>
              <w:rPr>
                <w:rFonts w:hint="eastAsia" w:cstheme="minorEastAsia"/>
                <w:sz w:val="24"/>
                <w:lang w:val="en-US" w:eastAsia="zh-CN"/>
              </w:rPr>
              <w:t>s mother still working at night</w:t>
            </w:r>
            <w:r>
              <w:rPr>
                <w:rFonts w:cstheme="minorEastAsia"/>
                <w:sz w:val="24"/>
              </w:rPr>
              <w:t>?</w:t>
            </w:r>
          </w:p>
          <w:p w14:paraId="7AB6C827">
            <w:pPr>
              <w:pStyle w:val="2"/>
              <w:spacing w:line="360" w:lineRule="auto"/>
              <w:ind w:firstLine="480"/>
              <w:rPr>
                <w:rFonts w:cstheme="minorEastAsia"/>
                <w:sz w:val="24"/>
              </w:rPr>
            </w:pPr>
            <w:r>
              <w:rPr>
                <w:rFonts w:hint="eastAsia" w:cstheme="minorEastAsia"/>
                <w:sz w:val="24"/>
              </w:rPr>
              <w:t>出示问题，再次阅读课文内容，然后根据课文内容，回答问题。考查学生对课文的理解和掌握程度的同时，锻炼学生的阅读理解、综合分析和逻辑判断能力。</w:t>
            </w:r>
          </w:p>
          <w:p w14:paraId="17CDAF62">
            <w:pPr>
              <w:pStyle w:val="2"/>
              <w:spacing w:line="360" w:lineRule="auto"/>
              <w:ind w:firstLine="480"/>
              <w:rPr>
                <w:rFonts w:cstheme="minorEastAsia"/>
                <w:sz w:val="24"/>
              </w:rPr>
            </w:pPr>
          </w:p>
          <w:p w14:paraId="30B73F32">
            <w:pPr>
              <w:pStyle w:val="2"/>
              <w:spacing w:line="360" w:lineRule="auto"/>
              <w:ind w:firstLine="480"/>
              <w:rPr>
                <w:sz w:val="24"/>
              </w:rPr>
            </w:pPr>
          </w:p>
        </w:tc>
        <w:tc>
          <w:tcPr>
            <w:tcW w:w="2654" w:type="dxa"/>
            <w:tcBorders>
              <w:top w:val="single" w:color="auto" w:sz="4" w:space="0"/>
              <w:left w:val="single" w:color="auto" w:sz="4" w:space="0"/>
              <w:bottom w:val="single" w:color="auto" w:sz="4" w:space="0"/>
              <w:right w:val="single" w:color="auto" w:sz="4" w:space="0"/>
            </w:tcBorders>
          </w:tcPr>
          <w:p w14:paraId="446E4EDB">
            <w:pPr>
              <w:spacing w:line="360" w:lineRule="auto"/>
              <w:ind w:firstLine="480"/>
              <w:outlineLvl w:val="0"/>
              <w:rPr>
                <w:rFonts w:cstheme="minorEastAsia"/>
                <w:bCs/>
                <w:sz w:val="24"/>
              </w:rPr>
            </w:pPr>
            <w:r>
              <w:rPr>
                <w:rFonts w:hint="eastAsia" w:cstheme="minorEastAsia"/>
                <w:bCs/>
                <w:sz w:val="24"/>
              </w:rPr>
              <w:t>系统了解单元核心素养目标，对本单元主要学习内容做到心中有数。</w:t>
            </w:r>
          </w:p>
          <w:p w14:paraId="5401D77F">
            <w:pPr>
              <w:spacing w:line="360" w:lineRule="auto"/>
              <w:ind w:firstLine="480"/>
              <w:outlineLvl w:val="0"/>
              <w:rPr>
                <w:rFonts w:cstheme="minorEastAsia"/>
                <w:bCs/>
                <w:sz w:val="24"/>
              </w:rPr>
            </w:pPr>
          </w:p>
          <w:p w14:paraId="1259A535">
            <w:pPr>
              <w:spacing w:line="360" w:lineRule="auto"/>
              <w:ind w:firstLine="480"/>
              <w:outlineLvl w:val="0"/>
              <w:rPr>
                <w:rFonts w:cstheme="minorEastAsia"/>
                <w:bCs/>
                <w:sz w:val="24"/>
              </w:rPr>
            </w:pPr>
          </w:p>
          <w:p w14:paraId="7231E998">
            <w:pPr>
              <w:spacing w:line="360" w:lineRule="auto"/>
              <w:ind w:firstLine="480"/>
              <w:outlineLvl w:val="0"/>
              <w:rPr>
                <w:rFonts w:cstheme="minorEastAsia"/>
                <w:bCs/>
                <w:sz w:val="24"/>
              </w:rPr>
            </w:pPr>
          </w:p>
          <w:p w14:paraId="4D2E08FC">
            <w:pPr>
              <w:spacing w:line="360" w:lineRule="auto"/>
              <w:ind w:firstLine="480"/>
              <w:outlineLvl w:val="0"/>
              <w:rPr>
                <w:rFonts w:cstheme="minorEastAsia"/>
                <w:bCs/>
                <w:sz w:val="24"/>
              </w:rPr>
            </w:pPr>
          </w:p>
          <w:p w14:paraId="4A2D7A6C">
            <w:pPr>
              <w:pStyle w:val="2"/>
            </w:pPr>
          </w:p>
          <w:p w14:paraId="5B4BF64C">
            <w:pPr>
              <w:pStyle w:val="2"/>
            </w:pPr>
          </w:p>
          <w:p w14:paraId="7D9E8E45">
            <w:pPr>
              <w:spacing w:line="360" w:lineRule="auto"/>
              <w:ind w:firstLine="480"/>
              <w:outlineLvl w:val="0"/>
              <w:rPr>
                <w:rFonts w:cstheme="minorEastAsia"/>
                <w:bCs/>
                <w:sz w:val="24"/>
              </w:rPr>
            </w:pPr>
            <w:r>
              <w:rPr>
                <w:rFonts w:hint="eastAsia" w:cstheme="minorEastAsia"/>
                <w:bCs/>
                <w:sz w:val="24"/>
              </w:rPr>
              <w:t>创设情景，让学生在具体情景中学习话题相关内容，引导学生积极参与互动和交流，学生能主动分享个人对该主题已有的知识、经验，教师根据需要调整提问方式进行追问或予以鼓励，预热学生提取关键信息的能力。</w:t>
            </w:r>
          </w:p>
          <w:p w14:paraId="74FF3828">
            <w:pPr>
              <w:spacing w:line="360" w:lineRule="auto"/>
              <w:ind w:firstLine="480"/>
              <w:outlineLvl w:val="0"/>
              <w:rPr>
                <w:rFonts w:cstheme="minorEastAsia"/>
                <w:bCs/>
                <w:sz w:val="24"/>
              </w:rPr>
            </w:pPr>
          </w:p>
          <w:p w14:paraId="3383719A">
            <w:pPr>
              <w:pStyle w:val="2"/>
              <w:spacing w:line="360" w:lineRule="auto"/>
            </w:pPr>
          </w:p>
          <w:p w14:paraId="16815261">
            <w:pPr>
              <w:pStyle w:val="2"/>
              <w:spacing w:line="360" w:lineRule="auto"/>
            </w:pPr>
          </w:p>
          <w:p w14:paraId="7D1F3AEF">
            <w:pPr>
              <w:pStyle w:val="2"/>
              <w:spacing w:line="360" w:lineRule="auto"/>
            </w:pPr>
          </w:p>
          <w:p w14:paraId="5A4C9B23">
            <w:pPr>
              <w:pStyle w:val="2"/>
              <w:spacing w:line="360" w:lineRule="auto"/>
            </w:pPr>
          </w:p>
          <w:p w14:paraId="6D20B40C">
            <w:pPr>
              <w:pStyle w:val="2"/>
              <w:spacing w:line="360" w:lineRule="auto"/>
            </w:pPr>
          </w:p>
          <w:p w14:paraId="4732BE75">
            <w:pPr>
              <w:spacing w:line="360" w:lineRule="auto"/>
              <w:ind w:firstLine="480"/>
              <w:outlineLvl w:val="0"/>
              <w:rPr>
                <w:rFonts w:cstheme="minorEastAsia"/>
                <w:bCs/>
                <w:sz w:val="24"/>
              </w:rPr>
            </w:pPr>
            <w:r>
              <w:rPr>
                <w:rFonts w:hint="eastAsia" w:cstheme="minorEastAsia"/>
                <w:bCs/>
                <w:sz w:val="24"/>
              </w:rPr>
              <w:t>教师观察学生对细节信息提取的速度和准确性。</w:t>
            </w:r>
          </w:p>
          <w:p w14:paraId="4956CBB7">
            <w:pPr>
              <w:spacing w:line="360" w:lineRule="auto"/>
              <w:ind w:firstLine="480"/>
              <w:outlineLvl w:val="0"/>
              <w:rPr>
                <w:rFonts w:cstheme="minorEastAsia"/>
                <w:bCs/>
                <w:sz w:val="24"/>
              </w:rPr>
            </w:pPr>
          </w:p>
          <w:p w14:paraId="10CC3E7C">
            <w:pPr>
              <w:spacing w:line="360" w:lineRule="auto"/>
              <w:ind w:firstLine="480"/>
              <w:outlineLvl w:val="0"/>
              <w:rPr>
                <w:rFonts w:cstheme="minorEastAsia"/>
                <w:bCs/>
                <w:sz w:val="24"/>
              </w:rPr>
            </w:pPr>
          </w:p>
          <w:p w14:paraId="6653FC2C">
            <w:pPr>
              <w:pStyle w:val="2"/>
            </w:pPr>
          </w:p>
          <w:p w14:paraId="0DCA2095">
            <w:pPr>
              <w:spacing w:line="360" w:lineRule="auto"/>
              <w:ind w:firstLine="480"/>
              <w:outlineLvl w:val="0"/>
              <w:rPr>
                <w:rFonts w:cstheme="minorEastAsia"/>
                <w:bCs/>
                <w:sz w:val="24"/>
              </w:rPr>
            </w:pPr>
          </w:p>
          <w:p w14:paraId="70DBA944">
            <w:pPr>
              <w:spacing w:line="360" w:lineRule="auto"/>
              <w:ind w:firstLine="480"/>
              <w:outlineLvl w:val="0"/>
              <w:rPr>
                <w:rFonts w:cstheme="minorEastAsia"/>
                <w:bCs/>
                <w:sz w:val="24"/>
              </w:rPr>
            </w:pPr>
          </w:p>
          <w:p w14:paraId="23CD1B28">
            <w:pPr>
              <w:spacing w:line="360" w:lineRule="auto"/>
              <w:ind w:firstLine="480"/>
              <w:outlineLvl w:val="0"/>
              <w:rPr>
                <w:rFonts w:cstheme="minorEastAsia"/>
                <w:bCs/>
                <w:sz w:val="24"/>
              </w:rPr>
            </w:pPr>
          </w:p>
          <w:p w14:paraId="6AABBAEB">
            <w:pPr>
              <w:spacing w:line="360" w:lineRule="auto"/>
              <w:ind w:firstLine="480"/>
              <w:outlineLvl w:val="0"/>
              <w:rPr>
                <w:rFonts w:cstheme="minorEastAsia"/>
                <w:bCs/>
                <w:sz w:val="24"/>
              </w:rPr>
            </w:pPr>
            <w:r>
              <w:rPr>
                <w:rFonts w:hint="eastAsia" w:cstheme="minorEastAsia"/>
                <w:bCs/>
                <w:sz w:val="24"/>
              </w:rPr>
              <w:t>教师观察学生对细节信息提取的速度和准确性。</w:t>
            </w:r>
          </w:p>
          <w:p w14:paraId="103517D4">
            <w:pPr>
              <w:spacing w:line="360" w:lineRule="auto"/>
              <w:ind w:firstLine="480"/>
              <w:outlineLvl w:val="0"/>
              <w:rPr>
                <w:rFonts w:cstheme="minorEastAsia"/>
                <w:bCs/>
                <w:sz w:val="24"/>
              </w:rPr>
            </w:pPr>
          </w:p>
          <w:p w14:paraId="3549C5D6">
            <w:pPr>
              <w:spacing w:line="360" w:lineRule="auto"/>
              <w:ind w:firstLine="480"/>
              <w:outlineLvl w:val="0"/>
              <w:rPr>
                <w:rFonts w:cstheme="minorEastAsia"/>
                <w:bCs/>
                <w:sz w:val="24"/>
              </w:rPr>
            </w:pPr>
          </w:p>
          <w:p w14:paraId="201D3032">
            <w:pPr>
              <w:spacing w:line="360" w:lineRule="auto"/>
              <w:ind w:firstLine="480"/>
              <w:outlineLvl w:val="0"/>
              <w:rPr>
                <w:rFonts w:cstheme="minorEastAsia"/>
                <w:bCs/>
                <w:sz w:val="24"/>
              </w:rPr>
            </w:pPr>
          </w:p>
          <w:p w14:paraId="517AE273">
            <w:pPr>
              <w:pStyle w:val="2"/>
            </w:pPr>
          </w:p>
          <w:p w14:paraId="0973BE95">
            <w:pPr>
              <w:pStyle w:val="2"/>
            </w:pPr>
          </w:p>
          <w:p w14:paraId="0919A662">
            <w:pPr>
              <w:pStyle w:val="2"/>
            </w:pPr>
          </w:p>
          <w:p w14:paraId="139C1E98">
            <w:pPr>
              <w:pStyle w:val="2"/>
            </w:pPr>
          </w:p>
          <w:p w14:paraId="2C8F4DF1">
            <w:pPr>
              <w:spacing w:line="360" w:lineRule="auto"/>
              <w:ind w:firstLine="480"/>
              <w:outlineLvl w:val="0"/>
              <w:rPr>
                <w:rFonts w:cstheme="minorEastAsia"/>
                <w:bCs/>
                <w:sz w:val="24"/>
              </w:rPr>
            </w:pPr>
            <w:r>
              <w:rPr>
                <w:rFonts w:hint="eastAsia" w:cstheme="minorEastAsia"/>
                <w:bCs/>
                <w:sz w:val="24"/>
              </w:rPr>
              <w:t>教师观察学生对细节信息提取的速度和准确性。</w:t>
            </w:r>
          </w:p>
          <w:p w14:paraId="278F4C5F">
            <w:pPr>
              <w:spacing w:line="360" w:lineRule="auto"/>
              <w:ind w:firstLine="480"/>
              <w:outlineLvl w:val="0"/>
              <w:rPr>
                <w:rFonts w:cstheme="minorEastAsia"/>
                <w:bCs/>
                <w:sz w:val="24"/>
              </w:rPr>
            </w:pPr>
          </w:p>
          <w:p w14:paraId="2CB6E312">
            <w:pPr>
              <w:pStyle w:val="2"/>
            </w:pPr>
          </w:p>
          <w:p w14:paraId="08243362">
            <w:pPr>
              <w:pStyle w:val="2"/>
              <w:ind w:firstLine="480"/>
              <w:rPr>
                <w:rFonts w:cstheme="minorEastAsia"/>
                <w:bCs/>
                <w:sz w:val="24"/>
              </w:rPr>
            </w:pPr>
          </w:p>
        </w:tc>
      </w:tr>
      <w:tr w14:paraId="7EE72B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545" w:type="dxa"/>
            <w:gridSpan w:val="3"/>
            <w:tcBorders>
              <w:top w:val="single" w:color="auto" w:sz="4" w:space="0"/>
              <w:left w:val="single" w:color="auto" w:sz="4" w:space="0"/>
              <w:bottom w:val="single" w:color="auto" w:sz="4" w:space="0"/>
              <w:right w:val="single" w:color="auto" w:sz="4" w:space="0"/>
            </w:tcBorders>
          </w:tcPr>
          <w:p w14:paraId="6281E31F">
            <w:pPr>
              <w:spacing w:line="360" w:lineRule="auto"/>
              <w:ind w:firstLine="480"/>
              <w:jc w:val="left"/>
              <w:outlineLvl w:val="0"/>
              <w:rPr>
                <w:rFonts w:cstheme="minorEastAsia"/>
                <w:b/>
                <w:sz w:val="24"/>
                <w:u w:val="single"/>
              </w:rPr>
            </w:pPr>
            <w:r>
              <w:rPr>
                <w:rFonts w:hint="eastAsia" w:cstheme="minorEastAsia"/>
                <w:b/>
                <w:sz w:val="24"/>
                <w:u w:val="single"/>
              </w:rPr>
              <w:t>设计意图：</w:t>
            </w:r>
            <w:r>
              <w:rPr>
                <w:rFonts w:hint="eastAsia" w:cstheme="minorEastAsia"/>
                <w:bCs/>
                <w:sz w:val="24"/>
              </w:rPr>
              <w:t>本阶段活动旨在帮助学生在语境中通过感知核心语言到运用逻辑推理建构文本，学习核心语言。学生在教师的指导下听音，模仿，唱歌谣，朗读等，从大意到细节逐步掌握学习要点，同时语言思维也得到有效发展。学生通过各种活动进一步理解、内化核心语言，为下一步语言输出奠定基础；同时价值观的渗透在任务完成的过程中主动完成。</w:t>
            </w:r>
          </w:p>
          <w:p w14:paraId="6FFFFBD9">
            <w:pPr>
              <w:pStyle w:val="2"/>
              <w:spacing w:line="360" w:lineRule="auto"/>
              <w:ind w:firstLine="0" w:firstLineChars="0"/>
              <w:rPr>
                <w:rFonts w:cstheme="minorEastAsia"/>
                <w:b/>
                <w:sz w:val="24"/>
              </w:rPr>
            </w:pPr>
          </w:p>
        </w:tc>
      </w:tr>
      <w:tr w14:paraId="451DCC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81" w:type="dxa"/>
            <w:tcBorders>
              <w:top w:val="single" w:color="auto" w:sz="4" w:space="0"/>
              <w:left w:val="single" w:color="auto" w:sz="4" w:space="0"/>
              <w:bottom w:val="single" w:color="auto" w:sz="4" w:space="0"/>
              <w:right w:val="single" w:color="auto" w:sz="4" w:space="0"/>
            </w:tcBorders>
            <w:shd w:val="clear" w:color="auto" w:fill="D7D7D7" w:themeFill="background1" w:themeFillShade="D8"/>
          </w:tcPr>
          <w:p w14:paraId="1BBC7317">
            <w:pPr>
              <w:spacing w:line="360" w:lineRule="auto"/>
              <w:outlineLvl w:val="0"/>
              <w:rPr>
                <w:rFonts w:cstheme="minorEastAsia"/>
                <w:b/>
                <w:sz w:val="24"/>
              </w:rPr>
            </w:pPr>
            <w:r>
              <w:rPr>
                <w:rFonts w:hint="eastAsia" w:cstheme="minorEastAsia"/>
                <w:b/>
                <w:sz w:val="24"/>
              </w:rPr>
              <w:t>教学目标</w:t>
            </w:r>
          </w:p>
        </w:tc>
        <w:tc>
          <w:tcPr>
            <w:tcW w:w="6410" w:type="dxa"/>
            <w:tcBorders>
              <w:top w:val="single" w:color="auto" w:sz="4" w:space="0"/>
              <w:left w:val="single" w:color="auto" w:sz="4" w:space="0"/>
              <w:bottom w:val="single" w:color="auto" w:sz="4" w:space="0"/>
              <w:right w:val="single" w:color="auto" w:sz="4" w:space="0"/>
            </w:tcBorders>
            <w:shd w:val="clear" w:color="auto" w:fill="D7D7D7" w:themeFill="background1" w:themeFillShade="D8"/>
          </w:tcPr>
          <w:p w14:paraId="080D4306">
            <w:pPr>
              <w:spacing w:line="360" w:lineRule="auto"/>
              <w:ind w:firstLine="482"/>
              <w:jc w:val="center"/>
              <w:outlineLvl w:val="0"/>
              <w:rPr>
                <w:rFonts w:cstheme="minorEastAsia"/>
                <w:b/>
                <w:sz w:val="24"/>
              </w:rPr>
            </w:pPr>
            <w:r>
              <w:rPr>
                <w:rFonts w:hint="eastAsia" w:cstheme="minorEastAsia"/>
                <w:b/>
                <w:sz w:val="24"/>
              </w:rPr>
              <w:t>学习活动</w:t>
            </w:r>
          </w:p>
        </w:tc>
        <w:tc>
          <w:tcPr>
            <w:tcW w:w="2654" w:type="dxa"/>
            <w:tcBorders>
              <w:top w:val="single" w:color="auto" w:sz="4" w:space="0"/>
              <w:left w:val="single" w:color="auto" w:sz="4" w:space="0"/>
              <w:bottom w:val="single" w:color="auto" w:sz="4" w:space="0"/>
              <w:right w:val="single" w:color="auto" w:sz="4" w:space="0"/>
            </w:tcBorders>
            <w:shd w:val="clear" w:color="auto" w:fill="D7D7D7" w:themeFill="background1" w:themeFillShade="D8"/>
          </w:tcPr>
          <w:p w14:paraId="434C535C">
            <w:pPr>
              <w:spacing w:line="360" w:lineRule="auto"/>
              <w:ind w:firstLine="482"/>
              <w:jc w:val="center"/>
              <w:outlineLvl w:val="0"/>
              <w:rPr>
                <w:rFonts w:cstheme="minorEastAsia"/>
                <w:b/>
                <w:sz w:val="24"/>
              </w:rPr>
            </w:pPr>
            <w:r>
              <w:rPr>
                <w:rFonts w:hint="eastAsia" w:cstheme="minorEastAsia"/>
                <w:b/>
                <w:sz w:val="24"/>
              </w:rPr>
              <w:t>效果评价</w:t>
            </w:r>
          </w:p>
        </w:tc>
      </w:tr>
      <w:tr w14:paraId="33D43A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81" w:type="dxa"/>
            <w:tcBorders>
              <w:top w:val="single" w:color="auto" w:sz="4" w:space="0"/>
              <w:left w:val="single" w:color="auto" w:sz="4" w:space="0"/>
              <w:bottom w:val="single" w:color="auto" w:sz="4" w:space="0"/>
              <w:right w:val="single" w:color="auto" w:sz="4" w:space="0"/>
            </w:tcBorders>
          </w:tcPr>
          <w:p w14:paraId="342F1212">
            <w:pPr>
              <w:spacing w:line="360" w:lineRule="auto"/>
              <w:ind w:firstLine="482"/>
              <w:outlineLvl w:val="0"/>
              <w:rPr>
                <w:rFonts w:cstheme="minorEastAsia"/>
                <w:b/>
                <w:sz w:val="24"/>
              </w:rPr>
            </w:pPr>
          </w:p>
          <w:p w14:paraId="7C6E7004">
            <w:pPr>
              <w:spacing w:line="360" w:lineRule="auto"/>
              <w:outlineLvl w:val="0"/>
              <w:rPr>
                <w:rFonts w:cstheme="minorEastAsia"/>
                <w:b/>
                <w:sz w:val="24"/>
              </w:rPr>
            </w:pPr>
            <w:r>
              <w:rPr>
                <w:rFonts w:hint="eastAsia" w:cstheme="minorEastAsia"/>
                <w:b/>
                <w:sz w:val="24"/>
              </w:rPr>
              <w:t>应用实践</w:t>
            </w:r>
          </w:p>
          <w:p w14:paraId="72775048">
            <w:pPr>
              <w:spacing w:line="360" w:lineRule="auto"/>
              <w:ind w:firstLine="480"/>
              <w:outlineLvl w:val="0"/>
              <w:rPr>
                <w:rFonts w:cstheme="minorEastAsia"/>
                <w:b/>
                <w:sz w:val="24"/>
              </w:rPr>
            </w:pPr>
            <w:r>
              <w:rPr>
                <w:rFonts w:hint="eastAsia" w:cstheme="minorEastAsia"/>
                <w:sz w:val="24"/>
              </w:rPr>
              <w:t>在教师和同伴的帮助下，分角色表演对话，演绎对话场景，呈现核心语言在真实语境中的运用，并会对其中的语言、行为以及同伴的表现进行多角度评价</w:t>
            </w:r>
          </w:p>
        </w:tc>
        <w:tc>
          <w:tcPr>
            <w:tcW w:w="6410" w:type="dxa"/>
            <w:tcBorders>
              <w:top w:val="single" w:color="auto" w:sz="4" w:space="0"/>
              <w:left w:val="single" w:color="auto" w:sz="4" w:space="0"/>
              <w:bottom w:val="single" w:color="auto" w:sz="4" w:space="0"/>
              <w:right w:val="single" w:color="auto" w:sz="4" w:space="0"/>
            </w:tcBorders>
          </w:tcPr>
          <w:p w14:paraId="29F71ED0">
            <w:pPr>
              <w:pStyle w:val="2"/>
              <w:spacing w:line="360" w:lineRule="auto"/>
              <w:ind w:firstLine="0" w:firstLineChars="0"/>
              <w:rPr>
                <w:sz w:val="24"/>
              </w:rPr>
            </w:pPr>
            <w:r>
              <w:rPr>
                <w:rFonts w:hint="eastAsia"/>
                <w:sz w:val="24"/>
              </w:rPr>
              <w:t>4</w:t>
            </w:r>
            <w:r>
              <w:rPr>
                <w:sz w:val="24"/>
              </w:rPr>
              <w:t xml:space="preserve">. </w:t>
            </w:r>
            <w:r>
              <w:rPr>
                <w:rFonts w:hint="eastAsia"/>
                <w:sz w:val="24"/>
              </w:rPr>
              <w:t>Practice</w:t>
            </w:r>
          </w:p>
          <w:p w14:paraId="5F6A7E6A">
            <w:pPr>
              <w:pStyle w:val="2"/>
              <w:spacing w:line="360" w:lineRule="auto"/>
              <w:ind w:firstLine="480"/>
              <w:rPr>
                <w:sz w:val="24"/>
              </w:rPr>
            </w:pPr>
            <w:r>
              <w:rPr>
                <w:sz w:val="24"/>
              </w:rPr>
              <w:t>Act out the story</w:t>
            </w:r>
          </w:p>
          <w:p w14:paraId="04D44DBC">
            <w:pPr>
              <w:pStyle w:val="2"/>
              <w:spacing w:line="360" w:lineRule="auto"/>
              <w:ind w:firstLine="480"/>
              <w:rPr>
                <w:sz w:val="24"/>
              </w:rPr>
            </w:pPr>
            <w:r>
              <w:rPr>
                <w:rFonts w:hint="eastAsia"/>
                <w:sz w:val="24"/>
              </w:rPr>
              <w:t>出示图片，组织学生以小组为单位，分角色表演故事内容。巩固复习课文内容的同时，锻炼学生的口语表达能力。</w:t>
            </w:r>
          </w:p>
          <w:p w14:paraId="5D1E04F5">
            <w:pPr>
              <w:pStyle w:val="2"/>
              <w:spacing w:line="360" w:lineRule="auto"/>
              <w:ind w:firstLine="480"/>
              <w:rPr>
                <w:sz w:val="24"/>
              </w:rPr>
            </w:pPr>
          </w:p>
          <w:p w14:paraId="143A9B04">
            <w:pPr>
              <w:pStyle w:val="2"/>
              <w:spacing w:line="360" w:lineRule="auto"/>
              <w:ind w:firstLine="480"/>
              <w:rPr>
                <w:sz w:val="24"/>
              </w:rPr>
            </w:pPr>
          </w:p>
          <w:p w14:paraId="3884C545">
            <w:pPr>
              <w:pStyle w:val="2"/>
              <w:spacing w:line="360" w:lineRule="auto"/>
              <w:ind w:firstLine="480"/>
              <w:rPr>
                <w:sz w:val="24"/>
              </w:rPr>
            </w:pPr>
          </w:p>
          <w:p w14:paraId="2886AEFB">
            <w:pPr>
              <w:pStyle w:val="2"/>
              <w:spacing w:line="360" w:lineRule="auto"/>
              <w:ind w:firstLine="480"/>
              <w:rPr>
                <w:sz w:val="24"/>
              </w:rPr>
            </w:pPr>
          </w:p>
          <w:p w14:paraId="6D21B72B">
            <w:pPr>
              <w:pStyle w:val="2"/>
              <w:spacing w:line="360" w:lineRule="auto"/>
              <w:ind w:firstLine="480"/>
              <w:rPr>
                <w:sz w:val="24"/>
              </w:rPr>
            </w:pPr>
            <w:r>
              <w:rPr>
                <w:sz w:val="24"/>
              </w:rPr>
              <w:t xml:space="preserve">Draw and write about your </w:t>
            </w:r>
            <w:r>
              <w:rPr>
                <w:rFonts w:hint="eastAsia"/>
                <w:sz w:val="24"/>
                <w:lang w:val="en-US" w:eastAsia="zh-CN"/>
              </w:rPr>
              <w:t>parents</w:t>
            </w:r>
            <w:r>
              <w:rPr>
                <w:rFonts w:hint="default"/>
                <w:sz w:val="24"/>
                <w:lang w:val="en-US" w:eastAsia="zh-CN"/>
              </w:rPr>
              <w:t>’</w:t>
            </w:r>
            <w:r>
              <w:rPr>
                <w:rFonts w:hint="eastAsia"/>
                <w:sz w:val="24"/>
                <w:lang w:val="en-US" w:eastAsia="zh-CN"/>
              </w:rPr>
              <w:t xml:space="preserve"> </w:t>
            </w:r>
            <w:r>
              <w:rPr>
                <w:rFonts w:hint="eastAsia" w:cstheme="minorEastAsia"/>
                <w:sz w:val="24"/>
                <w:lang w:val="en-US" w:eastAsia="zh-CN"/>
              </w:rPr>
              <w:t>day</w:t>
            </w:r>
            <w:r>
              <w:rPr>
                <w:sz w:val="24"/>
              </w:rPr>
              <w:t>.</w:t>
            </w:r>
          </w:p>
          <w:p w14:paraId="69C62003">
            <w:pPr>
              <w:pStyle w:val="2"/>
              <w:spacing w:line="360" w:lineRule="auto"/>
              <w:ind w:firstLine="480"/>
              <w:rPr>
                <w:sz w:val="24"/>
              </w:rPr>
            </w:pPr>
            <w:r>
              <w:rPr>
                <w:rFonts w:hint="eastAsia"/>
                <w:sz w:val="24"/>
              </w:rPr>
              <w:t>画一画，写一写你</w:t>
            </w:r>
            <w:r>
              <w:rPr>
                <w:rFonts w:hint="eastAsia"/>
                <w:sz w:val="24"/>
                <w:lang w:val="en-US" w:eastAsia="zh-CN"/>
              </w:rPr>
              <w:t>家长的一天</w:t>
            </w:r>
            <w:r>
              <w:rPr>
                <w:rFonts w:hint="eastAsia"/>
                <w:sz w:val="24"/>
              </w:rPr>
              <w:t>。巩固复习本节课重点内容的同时，锻炼学生的绘画、书写和口语表达能力。</w:t>
            </w:r>
          </w:p>
          <w:p w14:paraId="42BF8259">
            <w:pPr>
              <w:pStyle w:val="2"/>
              <w:spacing w:line="360" w:lineRule="auto"/>
              <w:ind w:firstLine="480"/>
              <w:rPr>
                <w:sz w:val="24"/>
              </w:rPr>
            </w:pPr>
          </w:p>
          <w:p w14:paraId="41267824">
            <w:pPr>
              <w:pStyle w:val="2"/>
              <w:spacing w:line="360" w:lineRule="auto"/>
              <w:ind w:firstLine="480"/>
              <w:rPr>
                <w:sz w:val="24"/>
              </w:rPr>
            </w:pPr>
          </w:p>
          <w:p w14:paraId="440B1616">
            <w:pPr>
              <w:pStyle w:val="2"/>
              <w:spacing w:line="360" w:lineRule="auto"/>
              <w:ind w:firstLine="480"/>
              <w:rPr>
                <w:sz w:val="24"/>
                <w:u w:val="single"/>
              </w:rPr>
            </w:pPr>
          </w:p>
        </w:tc>
        <w:tc>
          <w:tcPr>
            <w:tcW w:w="2654" w:type="dxa"/>
            <w:tcBorders>
              <w:top w:val="single" w:color="auto" w:sz="4" w:space="0"/>
              <w:left w:val="single" w:color="auto" w:sz="4" w:space="0"/>
              <w:bottom w:val="single" w:color="auto" w:sz="4" w:space="0"/>
              <w:right w:val="single" w:color="auto" w:sz="4" w:space="0"/>
            </w:tcBorders>
          </w:tcPr>
          <w:p w14:paraId="41C13244">
            <w:pPr>
              <w:pStyle w:val="2"/>
              <w:ind w:firstLine="480"/>
              <w:rPr>
                <w:sz w:val="24"/>
              </w:rPr>
            </w:pPr>
          </w:p>
          <w:p w14:paraId="1D389765">
            <w:pPr>
              <w:spacing w:line="360" w:lineRule="auto"/>
              <w:ind w:firstLine="480"/>
              <w:outlineLvl w:val="0"/>
              <w:rPr>
                <w:sz w:val="24"/>
              </w:rPr>
            </w:pPr>
          </w:p>
          <w:p w14:paraId="236DD5AE">
            <w:pPr>
              <w:spacing w:line="360" w:lineRule="auto"/>
              <w:ind w:firstLine="480"/>
              <w:outlineLvl w:val="0"/>
              <w:rPr>
                <w:sz w:val="24"/>
              </w:rPr>
            </w:pPr>
            <w:r>
              <w:rPr>
                <w:rFonts w:hint="eastAsia"/>
                <w:sz w:val="24"/>
              </w:rPr>
              <w:t>教师观察学生能否对核心语言进行有效应用。</w:t>
            </w:r>
          </w:p>
          <w:p w14:paraId="3F5D2BC9">
            <w:pPr>
              <w:spacing w:line="360" w:lineRule="auto"/>
              <w:ind w:firstLine="480"/>
              <w:outlineLvl w:val="0"/>
              <w:rPr>
                <w:sz w:val="24"/>
              </w:rPr>
            </w:pPr>
          </w:p>
          <w:p w14:paraId="51A52773">
            <w:pPr>
              <w:spacing w:line="360" w:lineRule="auto"/>
              <w:ind w:firstLine="480"/>
              <w:outlineLvl w:val="0"/>
              <w:rPr>
                <w:sz w:val="24"/>
              </w:rPr>
            </w:pPr>
          </w:p>
          <w:p w14:paraId="36A4F2F6">
            <w:pPr>
              <w:spacing w:line="360" w:lineRule="auto"/>
              <w:ind w:firstLine="480"/>
              <w:outlineLvl w:val="0"/>
              <w:rPr>
                <w:sz w:val="24"/>
              </w:rPr>
            </w:pPr>
          </w:p>
          <w:p w14:paraId="78087BFF">
            <w:pPr>
              <w:pStyle w:val="2"/>
            </w:pPr>
          </w:p>
          <w:p w14:paraId="0E8E6547">
            <w:pPr>
              <w:pStyle w:val="2"/>
            </w:pPr>
          </w:p>
          <w:p w14:paraId="55534356">
            <w:pPr>
              <w:spacing w:line="360" w:lineRule="auto"/>
              <w:ind w:firstLine="480"/>
              <w:outlineLvl w:val="0"/>
              <w:rPr>
                <w:sz w:val="24"/>
              </w:rPr>
            </w:pPr>
            <w:r>
              <w:rPr>
                <w:rFonts w:hint="eastAsia"/>
                <w:sz w:val="24"/>
              </w:rPr>
              <w:t>教师观察学生能否对核心语言进行有效应用。</w:t>
            </w:r>
          </w:p>
          <w:p w14:paraId="3185DE03">
            <w:pPr>
              <w:spacing w:line="360" w:lineRule="auto"/>
              <w:outlineLvl w:val="0"/>
              <w:rPr>
                <w:sz w:val="24"/>
              </w:rPr>
            </w:pPr>
          </w:p>
          <w:p w14:paraId="79E83881">
            <w:pPr>
              <w:spacing w:line="360" w:lineRule="auto"/>
              <w:ind w:firstLine="480"/>
              <w:outlineLvl w:val="0"/>
            </w:pPr>
          </w:p>
        </w:tc>
      </w:tr>
      <w:tr w14:paraId="51CA92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545" w:type="dxa"/>
            <w:gridSpan w:val="3"/>
            <w:tcBorders>
              <w:top w:val="single" w:color="auto" w:sz="4" w:space="0"/>
              <w:left w:val="single" w:color="auto" w:sz="4" w:space="0"/>
              <w:bottom w:val="single" w:color="auto" w:sz="4" w:space="0"/>
              <w:right w:val="single" w:color="auto" w:sz="4" w:space="0"/>
            </w:tcBorders>
          </w:tcPr>
          <w:p w14:paraId="0B1C721C">
            <w:pPr>
              <w:spacing w:line="360" w:lineRule="auto"/>
              <w:ind w:firstLine="482"/>
              <w:outlineLvl w:val="0"/>
              <w:rPr>
                <w:rFonts w:cstheme="minorEastAsia"/>
                <w:b/>
                <w:sz w:val="24"/>
              </w:rPr>
            </w:pPr>
            <w:r>
              <w:rPr>
                <w:rFonts w:hint="eastAsia" w:cstheme="minorEastAsia"/>
                <w:b/>
                <w:sz w:val="24"/>
              </w:rPr>
              <w:t>设计意图：</w:t>
            </w:r>
            <w:r>
              <w:rPr>
                <w:rFonts w:hint="eastAsia" w:cstheme="minorEastAsia"/>
                <w:bCs/>
                <w:sz w:val="24"/>
              </w:rPr>
              <w:t>本阶段学习活动引导学生在归纳和整理核心语言的基础上，通过游戏形式使每位学生都能深入语言，并运用语言，引导学生从学习理解过渡到应用实践，能够自然渗透情感教育。</w:t>
            </w:r>
          </w:p>
          <w:p w14:paraId="268284A1">
            <w:pPr>
              <w:spacing w:line="360" w:lineRule="auto"/>
              <w:ind w:firstLine="482"/>
              <w:outlineLvl w:val="0"/>
              <w:rPr>
                <w:rFonts w:cstheme="minorEastAsia"/>
                <w:b/>
                <w:sz w:val="24"/>
              </w:rPr>
            </w:pPr>
          </w:p>
        </w:tc>
      </w:tr>
      <w:tr w14:paraId="46FFAA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81" w:type="dxa"/>
            <w:tcBorders>
              <w:top w:val="single" w:color="auto" w:sz="4" w:space="0"/>
              <w:left w:val="single" w:color="auto" w:sz="4" w:space="0"/>
              <w:bottom w:val="single" w:color="auto" w:sz="4" w:space="0"/>
              <w:right w:val="single" w:color="auto" w:sz="4" w:space="0"/>
            </w:tcBorders>
            <w:shd w:val="clear" w:color="auto" w:fill="D7D7D7" w:themeFill="background1" w:themeFillShade="D8"/>
          </w:tcPr>
          <w:p w14:paraId="48310392">
            <w:pPr>
              <w:spacing w:line="360" w:lineRule="auto"/>
              <w:outlineLvl w:val="0"/>
              <w:rPr>
                <w:rFonts w:cstheme="minorEastAsia"/>
                <w:b/>
                <w:sz w:val="24"/>
              </w:rPr>
            </w:pPr>
            <w:r>
              <w:rPr>
                <w:rFonts w:hint="eastAsia" w:cstheme="minorEastAsia"/>
                <w:b/>
                <w:sz w:val="24"/>
              </w:rPr>
              <w:t>教学目标</w:t>
            </w:r>
          </w:p>
        </w:tc>
        <w:tc>
          <w:tcPr>
            <w:tcW w:w="6410" w:type="dxa"/>
            <w:tcBorders>
              <w:top w:val="single" w:color="auto" w:sz="4" w:space="0"/>
              <w:left w:val="single" w:color="auto" w:sz="4" w:space="0"/>
              <w:bottom w:val="single" w:color="auto" w:sz="4" w:space="0"/>
              <w:right w:val="single" w:color="auto" w:sz="4" w:space="0"/>
            </w:tcBorders>
            <w:shd w:val="clear" w:color="auto" w:fill="D7D7D7" w:themeFill="background1" w:themeFillShade="D8"/>
          </w:tcPr>
          <w:p w14:paraId="0D7D5772">
            <w:pPr>
              <w:spacing w:line="360" w:lineRule="auto"/>
              <w:ind w:firstLine="482"/>
              <w:jc w:val="center"/>
              <w:outlineLvl w:val="0"/>
              <w:rPr>
                <w:rFonts w:cstheme="minorEastAsia"/>
                <w:b/>
                <w:sz w:val="24"/>
              </w:rPr>
            </w:pPr>
            <w:r>
              <w:rPr>
                <w:rFonts w:hint="eastAsia" w:cstheme="minorEastAsia"/>
                <w:b/>
                <w:sz w:val="24"/>
              </w:rPr>
              <w:t>学习活动</w:t>
            </w:r>
          </w:p>
        </w:tc>
        <w:tc>
          <w:tcPr>
            <w:tcW w:w="2654" w:type="dxa"/>
            <w:tcBorders>
              <w:top w:val="single" w:color="auto" w:sz="4" w:space="0"/>
              <w:left w:val="single" w:color="auto" w:sz="4" w:space="0"/>
              <w:bottom w:val="single" w:color="auto" w:sz="4" w:space="0"/>
              <w:right w:val="single" w:color="auto" w:sz="4" w:space="0"/>
            </w:tcBorders>
            <w:shd w:val="clear" w:color="auto" w:fill="D7D7D7" w:themeFill="background1" w:themeFillShade="D8"/>
          </w:tcPr>
          <w:p w14:paraId="7D57E241">
            <w:pPr>
              <w:spacing w:line="360" w:lineRule="auto"/>
              <w:ind w:firstLine="482"/>
              <w:jc w:val="center"/>
              <w:outlineLvl w:val="0"/>
              <w:rPr>
                <w:rFonts w:cstheme="minorEastAsia"/>
                <w:b/>
                <w:sz w:val="24"/>
              </w:rPr>
            </w:pPr>
            <w:r>
              <w:rPr>
                <w:rFonts w:hint="eastAsia" w:cstheme="minorEastAsia"/>
                <w:b/>
                <w:sz w:val="24"/>
              </w:rPr>
              <w:t>效果评价</w:t>
            </w:r>
          </w:p>
        </w:tc>
      </w:tr>
      <w:tr w14:paraId="49594C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81" w:type="dxa"/>
            <w:tcBorders>
              <w:top w:val="single" w:color="auto" w:sz="4" w:space="0"/>
              <w:left w:val="single" w:color="auto" w:sz="4" w:space="0"/>
              <w:bottom w:val="single" w:color="auto" w:sz="4" w:space="0"/>
              <w:right w:val="single" w:color="auto" w:sz="4" w:space="0"/>
            </w:tcBorders>
          </w:tcPr>
          <w:p w14:paraId="773B0AE1">
            <w:pPr>
              <w:spacing w:line="360" w:lineRule="auto"/>
              <w:outlineLvl w:val="0"/>
              <w:rPr>
                <w:rFonts w:cstheme="minorEastAsia"/>
                <w:b/>
                <w:sz w:val="24"/>
              </w:rPr>
            </w:pPr>
            <w:r>
              <w:rPr>
                <w:rFonts w:hint="eastAsia" w:cstheme="minorEastAsia"/>
                <w:b/>
                <w:sz w:val="24"/>
              </w:rPr>
              <w:t>迁移创新</w:t>
            </w:r>
          </w:p>
          <w:p w14:paraId="60943D00">
            <w:pPr>
              <w:spacing w:line="360" w:lineRule="auto"/>
              <w:ind w:firstLine="480"/>
              <w:outlineLvl w:val="0"/>
              <w:rPr>
                <w:rFonts w:cstheme="minorEastAsia"/>
                <w:b/>
                <w:sz w:val="24"/>
              </w:rPr>
            </w:pPr>
            <w:r>
              <w:rPr>
                <w:rFonts w:hint="eastAsia" w:cstheme="minorEastAsia"/>
                <w:sz w:val="24"/>
              </w:rPr>
              <w:t>在小组内进行真实语境的创设，巩固复习本节课重点内容。</w:t>
            </w:r>
          </w:p>
        </w:tc>
        <w:tc>
          <w:tcPr>
            <w:tcW w:w="6410" w:type="dxa"/>
            <w:tcBorders>
              <w:top w:val="single" w:color="auto" w:sz="4" w:space="0"/>
              <w:left w:val="single" w:color="auto" w:sz="4" w:space="0"/>
              <w:bottom w:val="single" w:color="auto" w:sz="4" w:space="0"/>
              <w:right w:val="single" w:color="auto" w:sz="4" w:space="0"/>
            </w:tcBorders>
          </w:tcPr>
          <w:p w14:paraId="14159815">
            <w:pPr>
              <w:spacing w:line="360" w:lineRule="auto"/>
              <w:outlineLvl w:val="0"/>
              <w:rPr>
                <w:rFonts w:cstheme="minorEastAsia"/>
                <w:sz w:val="24"/>
                <w:szCs w:val="24"/>
              </w:rPr>
            </w:pPr>
            <w:r>
              <w:rPr>
                <w:rFonts w:hint="eastAsia" w:cstheme="minorEastAsia"/>
                <w:sz w:val="24"/>
                <w:szCs w:val="24"/>
              </w:rPr>
              <w:t>5</w:t>
            </w:r>
            <w:r>
              <w:rPr>
                <w:rFonts w:cstheme="minorEastAsia"/>
                <w:sz w:val="24"/>
                <w:szCs w:val="24"/>
              </w:rPr>
              <w:t>.</w:t>
            </w:r>
            <w:r>
              <w:t xml:space="preserve"> </w:t>
            </w:r>
            <w:r>
              <w:rPr>
                <w:rFonts w:cstheme="minorEastAsia"/>
                <w:sz w:val="24"/>
                <w:szCs w:val="24"/>
              </w:rPr>
              <w:t>Production</w:t>
            </w:r>
          </w:p>
          <w:p w14:paraId="6011E365">
            <w:pPr>
              <w:pStyle w:val="2"/>
              <w:spacing w:line="360" w:lineRule="auto"/>
              <w:ind w:firstLine="480"/>
              <w:rPr>
                <w:sz w:val="24"/>
              </w:rPr>
            </w:pPr>
            <w:r>
              <w:rPr>
                <w:sz w:val="24"/>
              </w:rPr>
              <w:t>Look and say</w:t>
            </w:r>
          </w:p>
          <w:p w14:paraId="5484B8F9">
            <w:pPr>
              <w:pStyle w:val="2"/>
              <w:spacing w:line="360" w:lineRule="auto"/>
              <w:ind w:firstLine="480"/>
              <w:rPr>
                <w:sz w:val="24"/>
              </w:rPr>
            </w:pPr>
            <w:r>
              <w:rPr>
                <w:rFonts w:hint="eastAsia"/>
                <w:sz w:val="24"/>
              </w:rPr>
              <w:t>出示图片，根据所给图片的情景，尝试写出提议做某事的句子。巩固复习本节课重点内容的同时，锻炼学生口语表达能力。</w:t>
            </w:r>
          </w:p>
          <w:p w14:paraId="01A3BCE6">
            <w:pPr>
              <w:pStyle w:val="2"/>
              <w:spacing w:line="360" w:lineRule="auto"/>
              <w:ind w:firstLine="480"/>
              <w:rPr>
                <w:sz w:val="24"/>
              </w:rPr>
            </w:pPr>
          </w:p>
          <w:p w14:paraId="1EE5D82A">
            <w:pPr>
              <w:pStyle w:val="2"/>
              <w:spacing w:line="360" w:lineRule="auto"/>
              <w:ind w:firstLine="480"/>
              <w:rPr>
                <w:sz w:val="24"/>
              </w:rPr>
            </w:pPr>
          </w:p>
          <w:p w14:paraId="03AE65A4">
            <w:pPr>
              <w:pStyle w:val="2"/>
              <w:spacing w:line="360" w:lineRule="auto"/>
              <w:ind w:firstLine="480"/>
              <w:rPr>
                <w:sz w:val="24"/>
              </w:rPr>
            </w:pPr>
          </w:p>
          <w:p w14:paraId="3A18C58B">
            <w:pPr>
              <w:pStyle w:val="2"/>
              <w:spacing w:line="360" w:lineRule="auto"/>
              <w:ind w:firstLine="480"/>
              <w:rPr>
                <w:sz w:val="24"/>
              </w:rPr>
            </w:pPr>
          </w:p>
          <w:p w14:paraId="42A0A53C">
            <w:pPr>
              <w:pStyle w:val="2"/>
              <w:spacing w:line="360" w:lineRule="auto"/>
              <w:ind w:firstLine="480"/>
              <w:rPr>
                <w:rFonts w:hint="default"/>
                <w:sz w:val="24"/>
                <w:lang w:val="en-US"/>
              </w:rPr>
            </w:pPr>
            <w:r>
              <w:rPr>
                <w:sz w:val="24"/>
              </w:rPr>
              <w:t xml:space="preserve">Introduce your </w:t>
            </w:r>
            <w:r>
              <w:rPr>
                <w:rFonts w:hint="eastAsia"/>
                <w:sz w:val="24"/>
                <w:lang w:val="en-US" w:eastAsia="zh-CN"/>
              </w:rPr>
              <w:t>parents</w:t>
            </w:r>
            <w:r>
              <w:rPr>
                <w:rFonts w:hint="default"/>
                <w:sz w:val="24"/>
                <w:lang w:val="en-US" w:eastAsia="zh-CN"/>
              </w:rPr>
              <w:t>’</w:t>
            </w:r>
            <w:r>
              <w:rPr>
                <w:rFonts w:hint="eastAsia"/>
                <w:sz w:val="24"/>
                <w:lang w:val="en-US" w:eastAsia="zh-CN"/>
              </w:rPr>
              <w:t xml:space="preserve"> </w:t>
            </w:r>
            <w:r>
              <w:rPr>
                <w:rFonts w:hint="eastAsia" w:cstheme="minorEastAsia"/>
                <w:sz w:val="24"/>
                <w:lang w:val="en-US" w:eastAsia="zh-CN"/>
              </w:rPr>
              <w:t>day</w:t>
            </w:r>
          </w:p>
          <w:p w14:paraId="58577975">
            <w:pPr>
              <w:pStyle w:val="2"/>
              <w:spacing w:line="360" w:lineRule="auto"/>
              <w:ind w:firstLine="480"/>
              <w:rPr>
                <w:sz w:val="24"/>
              </w:rPr>
            </w:pPr>
            <w:r>
              <w:rPr>
                <w:rFonts w:hint="eastAsia"/>
                <w:sz w:val="24"/>
              </w:rPr>
              <w:t>组织学生根据所给图片和信息，</w:t>
            </w:r>
            <w:r>
              <w:rPr>
                <w:rFonts w:hint="eastAsia"/>
                <w:sz w:val="24"/>
                <w:lang w:val="en-US" w:eastAsia="zh-CN"/>
              </w:rPr>
              <w:t>画出自己家长的时间表并介绍</w:t>
            </w:r>
            <w:r>
              <w:rPr>
                <w:rFonts w:hint="eastAsia"/>
                <w:sz w:val="24"/>
              </w:rPr>
              <w:t>。巩固复习本节课重点内容的同时，锻炼学生口语表达能力。</w:t>
            </w:r>
          </w:p>
          <w:p w14:paraId="1D23829B">
            <w:pPr>
              <w:spacing w:line="360" w:lineRule="auto"/>
              <w:outlineLvl w:val="0"/>
              <w:rPr>
                <w:rFonts w:cstheme="minorEastAsia"/>
                <w:sz w:val="24"/>
                <w:szCs w:val="24"/>
              </w:rPr>
            </w:pPr>
          </w:p>
          <w:p w14:paraId="714DAA7B">
            <w:pPr>
              <w:pStyle w:val="2"/>
            </w:pPr>
          </w:p>
          <w:p w14:paraId="4C547C1E">
            <w:pPr>
              <w:pStyle w:val="2"/>
            </w:pPr>
          </w:p>
          <w:p w14:paraId="5D82E1A4">
            <w:pPr>
              <w:spacing w:line="360" w:lineRule="auto"/>
              <w:outlineLvl w:val="0"/>
              <w:rPr>
                <w:rFonts w:cstheme="minorEastAsia"/>
                <w:sz w:val="24"/>
                <w:szCs w:val="24"/>
              </w:rPr>
            </w:pPr>
            <w:r>
              <w:rPr>
                <w:rFonts w:hint="eastAsia" w:cstheme="minorEastAsia"/>
                <w:sz w:val="24"/>
                <w:szCs w:val="24"/>
              </w:rPr>
              <w:t>6.Summary</w:t>
            </w:r>
          </w:p>
          <w:p w14:paraId="3C4565AD">
            <w:pPr>
              <w:pStyle w:val="2"/>
              <w:spacing w:line="360" w:lineRule="auto"/>
              <w:ind w:firstLine="480"/>
            </w:pPr>
            <w:r>
              <w:rPr>
                <w:sz w:val="24"/>
              </w:rPr>
              <w:t>I can</w:t>
            </w:r>
            <w:r>
              <w:rPr>
                <w:rFonts w:hint="eastAsia"/>
                <w:sz w:val="24"/>
                <w:lang w:val="en-US" w:eastAsia="zh-CN"/>
              </w:rPr>
              <w:t xml:space="preserve"> use </w:t>
            </w:r>
            <w:r>
              <w:rPr>
                <w:rFonts w:hint="default" w:cs="宋体"/>
                <w:bCs/>
                <w:sz w:val="24"/>
                <w:szCs w:val="24"/>
                <w:lang w:val="en-US" w:eastAsia="zh-CN"/>
              </w:rPr>
              <w:t>“</w:t>
            </w:r>
            <w:r>
              <w:rPr>
                <w:rFonts w:hint="eastAsia" w:cs="宋体"/>
                <w:bCs/>
                <w:sz w:val="24"/>
                <w:szCs w:val="24"/>
                <w:lang w:val="en-US" w:eastAsia="zh-CN"/>
              </w:rPr>
              <w:t>I</w:t>
            </w:r>
            <w:r>
              <w:rPr>
                <w:rFonts w:hint="eastAsia" w:cs="宋体"/>
                <w:bCs/>
                <w:sz w:val="24"/>
                <w:szCs w:val="24"/>
              </w:rPr>
              <w:t>t's</w:t>
            </w:r>
            <w:r>
              <w:rPr>
                <w:rFonts w:hint="eastAsia" w:cs="宋体"/>
                <w:bCs/>
                <w:sz w:val="24"/>
                <w:szCs w:val="24"/>
                <w:lang w:val="en-US" w:eastAsia="zh-CN"/>
              </w:rPr>
              <w:t xml:space="preserve"> </w:t>
            </w:r>
            <w:r>
              <w:rPr>
                <w:rFonts w:hint="eastAsia" w:cs="宋体"/>
                <w:bCs/>
                <w:sz w:val="24"/>
                <w:szCs w:val="24"/>
              </w:rPr>
              <w:t>...</w:t>
            </w:r>
            <w:r>
              <w:rPr>
                <w:rFonts w:hint="default" w:cs="宋体"/>
                <w:bCs/>
                <w:sz w:val="24"/>
                <w:szCs w:val="24"/>
                <w:lang w:val="en-US" w:eastAsia="zh-CN"/>
              </w:rPr>
              <w:t>”</w:t>
            </w:r>
            <w:r>
              <w:rPr>
                <w:rFonts w:hint="eastAsia" w:cs="宋体"/>
                <w:bCs/>
                <w:sz w:val="24"/>
                <w:szCs w:val="24"/>
                <w:lang w:val="en-US" w:eastAsia="zh-CN"/>
              </w:rPr>
              <w:t xml:space="preserve"> </w:t>
            </w:r>
            <w:r>
              <w:rPr>
                <w:rFonts w:hint="eastAsia"/>
                <w:sz w:val="24"/>
              </w:rPr>
              <w:t>to talk</w:t>
            </w:r>
            <w:r>
              <w:rPr>
                <w:rFonts w:hint="eastAsia"/>
                <w:sz w:val="24"/>
                <w:lang w:val="en-US" w:eastAsia="zh-CN"/>
              </w:rPr>
              <w:t xml:space="preserve"> </w:t>
            </w:r>
            <w:r>
              <w:rPr>
                <w:rFonts w:hint="eastAsia"/>
                <w:sz w:val="24"/>
              </w:rPr>
              <w:t xml:space="preserve">about </w:t>
            </w:r>
            <w:r>
              <w:rPr>
                <w:rFonts w:hint="eastAsia"/>
                <w:sz w:val="24"/>
                <w:lang w:val="en-US" w:eastAsia="zh-CN"/>
              </w:rPr>
              <w:t>time</w:t>
            </w:r>
            <w:r>
              <w:rPr>
                <w:sz w:val="24"/>
              </w:rPr>
              <w:t>.</w:t>
            </w:r>
          </w:p>
          <w:p w14:paraId="5807B697">
            <w:pPr>
              <w:pStyle w:val="2"/>
            </w:pPr>
          </w:p>
          <w:p w14:paraId="2E943FCC">
            <w:pPr>
              <w:spacing w:line="360" w:lineRule="auto"/>
              <w:outlineLvl w:val="0"/>
              <w:rPr>
                <w:rFonts w:cstheme="minorEastAsia"/>
                <w:sz w:val="24"/>
              </w:rPr>
            </w:pPr>
            <w:r>
              <w:rPr>
                <w:rFonts w:hint="eastAsia" w:cstheme="minorEastAsia"/>
                <w:sz w:val="24"/>
              </w:rPr>
              <w:t>7</w:t>
            </w:r>
            <w:r>
              <w:rPr>
                <w:rFonts w:cstheme="minorEastAsia"/>
                <w:sz w:val="24"/>
              </w:rPr>
              <w:t>. Homework</w:t>
            </w:r>
          </w:p>
          <w:p w14:paraId="2CB0879C">
            <w:pPr>
              <w:pStyle w:val="2"/>
              <w:spacing w:line="360" w:lineRule="auto"/>
              <w:ind w:firstLine="480"/>
              <w:rPr>
                <w:sz w:val="24"/>
                <w:szCs w:val="32"/>
              </w:rPr>
            </w:pPr>
            <w:r>
              <w:rPr>
                <w:sz w:val="24"/>
                <w:szCs w:val="32"/>
              </w:rPr>
              <w:t>Must do:</w:t>
            </w:r>
            <w:bookmarkStart w:id="3" w:name="_GoBack"/>
            <w:bookmarkEnd w:id="3"/>
          </w:p>
          <w:p w14:paraId="7C26D27E">
            <w:pPr>
              <w:pStyle w:val="2"/>
              <w:spacing w:line="360" w:lineRule="auto"/>
              <w:ind w:firstLine="480"/>
              <w:rPr>
                <w:sz w:val="24"/>
                <w:szCs w:val="32"/>
              </w:rPr>
            </w:pPr>
            <w:r>
              <w:rPr>
                <w:sz w:val="24"/>
                <w:szCs w:val="32"/>
              </w:rPr>
              <w:t xml:space="preserve">Try to retell the story on page </w:t>
            </w:r>
            <w:r>
              <w:rPr>
                <w:rFonts w:hint="eastAsia"/>
                <w:sz w:val="24"/>
                <w:szCs w:val="32"/>
                <w:lang w:val="en-US" w:eastAsia="zh-CN"/>
              </w:rPr>
              <w:t>54-55</w:t>
            </w:r>
            <w:r>
              <w:rPr>
                <w:sz w:val="24"/>
                <w:szCs w:val="32"/>
              </w:rPr>
              <w:t>.</w:t>
            </w:r>
          </w:p>
          <w:p w14:paraId="2B642A12">
            <w:pPr>
              <w:pStyle w:val="2"/>
              <w:spacing w:line="360" w:lineRule="auto"/>
              <w:ind w:firstLine="480"/>
              <w:rPr>
                <w:sz w:val="24"/>
                <w:szCs w:val="32"/>
              </w:rPr>
            </w:pPr>
            <w:r>
              <w:rPr>
                <w:sz w:val="24"/>
                <w:szCs w:val="32"/>
              </w:rPr>
              <w:t>Draw and write about</w:t>
            </w:r>
            <w:r>
              <w:rPr>
                <w:rFonts w:hint="eastAsia"/>
                <w:sz w:val="24"/>
                <w:szCs w:val="32"/>
                <w:lang w:val="en-US" w:eastAsia="zh-CN"/>
              </w:rPr>
              <w:t xml:space="preserve"> time</w:t>
            </w:r>
            <w:r>
              <w:rPr>
                <w:sz w:val="24"/>
                <w:szCs w:val="32"/>
              </w:rPr>
              <w:t>.</w:t>
            </w:r>
          </w:p>
          <w:p w14:paraId="7D87E090">
            <w:pPr>
              <w:pStyle w:val="2"/>
              <w:spacing w:line="360" w:lineRule="auto"/>
              <w:ind w:firstLine="480"/>
              <w:rPr>
                <w:sz w:val="24"/>
                <w:szCs w:val="32"/>
              </w:rPr>
            </w:pPr>
            <w:r>
              <w:rPr>
                <w:sz w:val="24"/>
                <w:szCs w:val="32"/>
              </w:rPr>
              <w:t>Choose to do:</w:t>
            </w:r>
          </w:p>
          <w:p w14:paraId="24768390">
            <w:pPr>
              <w:pStyle w:val="2"/>
              <w:spacing w:line="360" w:lineRule="auto"/>
              <w:ind w:firstLine="480"/>
              <w:rPr>
                <w:rFonts w:cstheme="minorEastAsia"/>
                <w:sz w:val="24"/>
              </w:rPr>
            </w:pPr>
            <w:r>
              <w:rPr>
                <w:sz w:val="24"/>
                <w:szCs w:val="32"/>
              </w:rPr>
              <w:t>Introduce your</w:t>
            </w:r>
            <w:r>
              <w:rPr>
                <w:rFonts w:hint="eastAsia"/>
                <w:sz w:val="24"/>
                <w:szCs w:val="32"/>
                <w:lang w:val="en-US" w:eastAsia="zh-CN"/>
              </w:rPr>
              <w:t xml:space="preserve"> </w:t>
            </w:r>
            <w:r>
              <w:rPr>
                <w:rFonts w:hint="eastAsia"/>
                <w:sz w:val="24"/>
                <w:lang w:val="en-US" w:eastAsia="zh-CN"/>
              </w:rPr>
              <w:t>parents</w:t>
            </w:r>
            <w:r>
              <w:rPr>
                <w:rFonts w:hint="default"/>
                <w:sz w:val="24"/>
                <w:lang w:val="en-US" w:eastAsia="zh-CN"/>
              </w:rPr>
              <w:t>’</w:t>
            </w:r>
            <w:r>
              <w:rPr>
                <w:sz w:val="24"/>
                <w:szCs w:val="32"/>
              </w:rPr>
              <w:t xml:space="preserve"> </w:t>
            </w:r>
            <w:r>
              <w:rPr>
                <w:rFonts w:hint="eastAsia"/>
                <w:sz w:val="24"/>
                <w:szCs w:val="32"/>
                <w:lang w:val="en-US" w:eastAsia="zh-CN"/>
              </w:rPr>
              <w:t>day</w:t>
            </w:r>
            <w:r>
              <w:rPr>
                <w:sz w:val="24"/>
                <w:szCs w:val="32"/>
              </w:rPr>
              <w:t xml:space="preserve"> to your classmates.</w:t>
            </w:r>
          </w:p>
        </w:tc>
        <w:tc>
          <w:tcPr>
            <w:tcW w:w="2654" w:type="dxa"/>
            <w:tcBorders>
              <w:top w:val="single" w:color="auto" w:sz="4" w:space="0"/>
              <w:left w:val="single" w:color="auto" w:sz="4" w:space="0"/>
              <w:bottom w:val="single" w:color="auto" w:sz="4" w:space="0"/>
              <w:right w:val="single" w:color="auto" w:sz="4" w:space="0"/>
            </w:tcBorders>
          </w:tcPr>
          <w:p w14:paraId="6620BFEF">
            <w:pPr>
              <w:spacing w:line="360" w:lineRule="auto"/>
              <w:ind w:firstLine="482"/>
              <w:outlineLvl w:val="0"/>
              <w:rPr>
                <w:rFonts w:cs="宋体"/>
                <w:bCs/>
                <w:color w:val="000000" w:themeColor="text1"/>
                <w:sz w:val="24"/>
                <w14:textFill>
                  <w14:solidFill>
                    <w14:schemeClr w14:val="tx1"/>
                  </w14:solidFill>
                </w14:textFill>
              </w:rPr>
            </w:pPr>
          </w:p>
          <w:p w14:paraId="650B003F">
            <w:pPr>
              <w:pStyle w:val="2"/>
              <w:spacing w:line="360" w:lineRule="auto"/>
              <w:ind w:firstLine="480"/>
              <w:rPr>
                <w:rFonts w:cs="宋体"/>
                <w:bCs/>
                <w:color w:val="000000" w:themeColor="text1"/>
                <w:sz w:val="24"/>
                <w14:textFill>
                  <w14:solidFill>
                    <w14:schemeClr w14:val="tx1"/>
                  </w14:solidFill>
                </w14:textFill>
              </w:rPr>
            </w:pPr>
            <w:r>
              <w:rPr>
                <w:rFonts w:hint="eastAsia" w:cs="宋体"/>
                <w:bCs/>
                <w:color w:val="000000" w:themeColor="text1"/>
                <w:sz w:val="24"/>
                <w14:textFill>
                  <w14:solidFill>
                    <w14:schemeClr w14:val="tx1"/>
                  </w14:solidFill>
                </w14:textFill>
              </w:rPr>
              <w:t>教师创设情境，观察学生对此情境的兴趣和参与度。</w:t>
            </w:r>
          </w:p>
          <w:p w14:paraId="162985EC">
            <w:pPr>
              <w:pStyle w:val="2"/>
              <w:spacing w:line="360" w:lineRule="auto"/>
              <w:ind w:firstLine="480"/>
              <w:rPr>
                <w:rFonts w:cs="宋体"/>
                <w:bCs/>
                <w:color w:val="000000" w:themeColor="text1"/>
                <w:sz w:val="24"/>
                <w14:textFill>
                  <w14:solidFill>
                    <w14:schemeClr w14:val="tx1"/>
                  </w14:solidFill>
                </w14:textFill>
              </w:rPr>
            </w:pPr>
          </w:p>
          <w:p w14:paraId="6308FACE">
            <w:pPr>
              <w:pStyle w:val="2"/>
              <w:spacing w:line="360" w:lineRule="auto"/>
              <w:ind w:firstLine="480"/>
              <w:rPr>
                <w:rFonts w:cs="宋体"/>
                <w:bCs/>
                <w:color w:val="000000" w:themeColor="text1"/>
                <w:sz w:val="24"/>
                <w14:textFill>
                  <w14:solidFill>
                    <w14:schemeClr w14:val="tx1"/>
                  </w14:solidFill>
                </w14:textFill>
              </w:rPr>
            </w:pPr>
          </w:p>
          <w:p w14:paraId="7C67D5F5">
            <w:pPr>
              <w:pStyle w:val="2"/>
              <w:spacing w:line="360" w:lineRule="auto"/>
              <w:ind w:firstLine="480"/>
              <w:rPr>
                <w:rFonts w:cs="宋体"/>
                <w:bCs/>
                <w:color w:val="000000" w:themeColor="text1"/>
                <w:sz w:val="24"/>
                <w14:textFill>
                  <w14:solidFill>
                    <w14:schemeClr w14:val="tx1"/>
                  </w14:solidFill>
                </w14:textFill>
              </w:rPr>
            </w:pPr>
          </w:p>
          <w:p w14:paraId="1EFFB9FB">
            <w:pPr>
              <w:pStyle w:val="2"/>
              <w:spacing w:line="360" w:lineRule="auto"/>
              <w:ind w:firstLine="480"/>
              <w:rPr>
                <w:rFonts w:cs="宋体"/>
                <w:bCs/>
                <w:color w:val="000000" w:themeColor="text1"/>
                <w:sz w:val="24"/>
                <w14:textFill>
                  <w14:solidFill>
                    <w14:schemeClr w14:val="tx1"/>
                  </w14:solidFill>
                </w14:textFill>
              </w:rPr>
            </w:pPr>
          </w:p>
          <w:p w14:paraId="2CE4749B">
            <w:pPr>
              <w:pStyle w:val="2"/>
              <w:spacing w:line="360" w:lineRule="auto"/>
              <w:ind w:firstLine="480"/>
              <w:rPr>
                <w:rFonts w:cs="宋体"/>
                <w:bCs/>
                <w:color w:val="000000" w:themeColor="text1"/>
                <w:sz w:val="24"/>
                <w14:textFill>
                  <w14:solidFill>
                    <w14:schemeClr w14:val="tx1"/>
                  </w14:solidFill>
                </w14:textFill>
              </w:rPr>
            </w:pPr>
          </w:p>
          <w:p w14:paraId="0B3D250E">
            <w:pPr>
              <w:pStyle w:val="2"/>
              <w:spacing w:line="360" w:lineRule="auto"/>
              <w:ind w:firstLine="480"/>
              <w:rPr>
                <w:rFonts w:cs="宋体"/>
                <w:bCs/>
                <w:color w:val="000000" w:themeColor="text1"/>
                <w:sz w:val="24"/>
                <w14:textFill>
                  <w14:solidFill>
                    <w14:schemeClr w14:val="tx1"/>
                  </w14:solidFill>
                </w14:textFill>
              </w:rPr>
            </w:pPr>
            <w:r>
              <w:rPr>
                <w:rFonts w:hint="eastAsia" w:cs="宋体"/>
                <w:bCs/>
                <w:color w:val="000000" w:themeColor="text1"/>
                <w:sz w:val="24"/>
                <w14:textFill>
                  <w14:solidFill>
                    <w14:schemeClr w14:val="tx1"/>
                  </w14:solidFill>
                </w14:textFill>
              </w:rPr>
              <w:t>教师创设情境，观察学生对此情境的兴趣和参与度。</w:t>
            </w:r>
          </w:p>
          <w:p w14:paraId="3ADC650A">
            <w:pPr>
              <w:pStyle w:val="2"/>
            </w:pPr>
          </w:p>
          <w:p w14:paraId="4C3DE915">
            <w:pPr>
              <w:pStyle w:val="2"/>
            </w:pPr>
          </w:p>
          <w:p w14:paraId="6358D15B">
            <w:pPr>
              <w:pStyle w:val="2"/>
            </w:pPr>
          </w:p>
          <w:p w14:paraId="0B3AB114">
            <w:pPr>
              <w:pStyle w:val="2"/>
            </w:pPr>
          </w:p>
          <w:p w14:paraId="281AC86D">
            <w:pPr>
              <w:pStyle w:val="2"/>
            </w:pPr>
          </w:p>
          <w:p w14:paraId="7E9BBD99">
            <w:pPr>
              <w:pStyle w:val="2"/>
            </w:pPr>
          </w:p>
          <w:p w14:paraId="3DD8870B">
            <w:pPr>
              <w:pStyle w:val="2"/>
              <w:spacing w:line="360" w:lineRule="auto"/>
              <w:ind w:firstLine="480"/>
            </w:pPr>
            <w:r>
              <w:rPr>
                <w:rFonts w:hint="eastAsia" w:cs="宋体"/>
                <w:bCs/>
                <w:color w:val="000000" w:themeColor="text1"/>
                <w:sz w:val="24"/>
                <w14:textFill>
                  <w14:solidFill>
                    <w14:schemeClr w14:val="tx1"/>
                  </w14:solidFill>
                </w14:textFill>
              </w:rPr>
              <w:t>了解本节课重点内容的理解和掌握情况。</w:t>
            </w:r>
          </w:p>
          <w:p w14:paraId="3E8816EC">
            <w:pPr>
              <w:spacing w:line="360" w:lineRule="auto"/>
              <w:ind w:firstLine="482"/>
              <w:outlineLvl w:val="0"/>
              <w:rPr>
                <w:rFonts w:cs="宋体"/>
                <w:bCs/>
                <w:color w:val="000000" w:themeColor="text1"/>
                <w:sz w:val="24"/>
                <w14:textFill>
                  <w14:solidFill>
                    <w14:schemeClr w14:val="tx1"/>
                  </w14:solidFill>
                </w14:textFill>
              </w:rPr>
            </w:pPr>
          </w:p>
          <w:p w14:paraId="6A6B4E3D">
            <w:pPr>
              <w:pStyle w:val="2"/>
            </w:pPr>
          </w:p>
          <w:p w14:paraId="2B6C5EF5">
            <w:pPr>
              <w:spacing w:line="360" w:lineRule="auto"/>
              <w:ind w:firstLine="482"/>
              <w:outlineLvl w:val="0"/>
              <w:rPr>
                <w:rFonts w:cs="宋体"/>
                <w:bCs/>
                <w:color w:val="000000" w:themeColor="text1"/>
                <w:sz w:val="24"/>
                <w14:textFill>
                  <w14:solidFill>
                    <w14:schemeClr w14:val="tx1"/>
                  </w14:solidFill>
                </w14:textFill>
              </w:rPr>
            </w:pPr>
            <w:r>
              <w:rPr>
                <w:rFonts w:hint="eastAsia" w:cs="宋体"/>
                <w:bCs/>
                <w:color w:val="000000" w:themeColor="text1"/>
                <w:sz w:val="24"/>
                <w14:textFill>
                  <w14:solidFill>
                    <w14:schemeClr w14:val="tx1"/>
                  </w14:solidFill>
                </w14:textFill>
              </w:rPr>
              <w:t>教师鼓励学生积极参与创意作业的完成并进行自评。</w:t>
            </w:r>
          </w:p>
        </w:tc>
      </w:tr>
      <w:tr w14:paraId="0C2D9A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81" w:type="dxa"/>
            <w:tcBorders>
              <w:top w:val="single" w:color="auto" w:sz="4" w:space="0"/>
              <w:left w:val="single" w:color="auto" w:sz="4" w:space="0"/>
              <w:bottom w:val="single" w:color="auto" w:sz="4" w:space="0"/>
              <w:right w:val="single" w:color="auto" w:sz="4" w:space="0"/>
            </w:tcBorders>
          </w:tcPr>
          <w:p w14:paraId="07A1C390">
            <w:pPr>
              <w:spacing w:line="360" w:lineRule="auto"/>
              <w:outlineLvl w:val="0"/>
              <w:rPr>
                <w:rFonts w:hint="eastAsia" w:cstheme="minorEastAsia"/>
                <w:sz w:val="24"/>
              </w:rPr>
            </w:pPr>
            <w:r>
              <w:rPr>
                <w:rFonts w:hint="eastAsia" w:cstheme="minorEastAsia"/>
                <w:b/>
                <w:sz w:val="24"/>
                <w:lang w:val="en-US" w:eastAsia="zh-CN"/>
              </w:rPr>
              <w:t>板书</w:t>
            </w:r>
            <w:r>
              <w:rPr>
                <w:rFonts w:hint="eastAsia" w:cstheme="minorEastAsia"/>
                <w:b/>
                <w:sz w:val="24"/>
              </w:rPr>
              <w:t>设计</w:t>
            </w:r>
          </w:p>
        </w:tc>
        <w:tc>
          <w:tcPr>
            <w:tcW w:w="9064" w:type="dxa"/>
            <w:gridSpan w:val="2"/>
            <w:tcBorders>
              <w:top w:val="single" w:color="auto" w:sz="4" w:space="0"/>
              <w:left w:val="single" w:color="auto" w:sz="4" w:space="0"/>
              <w:bottom w:val="single" w:color="auto" w:sz="4" w:space="0"/>
              <w:right w:val="single" w:color="auto" w:sz="4" w:space="0"/>
            </w:tcBorders>
          </w:tcPr>
          <w:p w14:paraId="0BEFC2BC">
            <w:pPr>
              <w:spacing w:line="360" w:lineRule="auto"/>
              <w:ind w:firstLine="482"/>
              <w:jc w:val="center"/>
              <w:outlineLvl w:val="0"/>
              <w:rPr>
                <w:rFonts w:hint="eastAsia" w:cs="宋体"/>
                <w:bCs/>
                <w:color w:val="000000" w:themeColor="text1"/>
                <w:sz w:val="24"/>
                <w14:textFill>
                  <w14:solidFill>
                    <w14:schemeClr w14:val="tx1"/>
                  </w14:solidFill>
                </w14:textFill>
              </w:rPr>
            </w:pPr>
            <w:r>
              <w:drawing>
                <wp:inline distT="0" distB="0" distL="114300" distR="114300">
                  <wp:extent cx="4954270" cy="2779395"/>
                  <wp:effectExtent l="0" t="0" r="8255" b="1905"/>
                  <wp:docPr id="1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6"/>
                          <pic:cNvPicPr>
                            <a:picLocks noChangeAspect="1"/>
                          </pic:cNvPicPr>
                        </pic:nvPicPr>
                        <pic:blipFill>
                          <a:blip r:embed="rId6"/>
                          <a:stretch>
                            <a:fillRect/>
                          </a:stretch>
                        </pic:blipFill>
                        <pic:spPr>
                          <a:xfrm>
                            <a:off x="0" y="0"/>
                            <a:ext cx="4954270" cy="2779395"/>
                          </a:xfrm>
                          <a:prstGeom prst="rect">
                            <a:avLst/>
                          </a:prstGeom>
                          <a:noFill/>
                          <a:ln>
                            <a:noFill/>
                          </a:ln>
                        </pic:spPr>
                      </pic:pic>
                    </a:graphicData>
                  </a:graphic>
                </wp:inline>
              </w:drawing>
            </w:r>
          </w:p>
        </w:tc>
      </w:tr>
      <w:tr w14:paraId="31F7B6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545" w:type="dxa"/>
            <w:gridSpan w:val="3"/>
            <w:tcBorders>
              <w:top w:val="single" w:color="auto" w:sz="4" w:space="0"/>
              <w:left w:val="single" w:color="auto" w:sz="4" w:space="0"/>
              <w:bottom w:val="single" w:color="auto" w:sz="4" w:space="0"/>
              <w:right w:val="single" w:color="auto" w:sz="4" w:space="0"/>
            </w:tcBorders>
          </w:tcPr>
          <w:p w14:paraId="4333EFD1">
            <w:pPr>
              <w:pStyle w:val="2"/>
              <w:spacing w:line="360" w:lineRule="auto"/>
              <w:ind w:firstLine="482"/>
            </w:pPr>
            <w:r>
              <w:rPr>
                <w:rFonts w:hint="eastAsia" w:cstheme="minorEastAsia"/>
                <w:b/>
                <w:sz w:val="24"/>
              </w:rPr>
              <w:t>设计意图：</w:t>
            </w:r>
            <w:r>
              <w:rPr>
                <w:rFonts w:hint="eastAsia" w:cstheme="minorEastAsia"/>
                <w:bCs/>
                <w:sz w:val="24"/>
              </w:rPr>
              <w:t>本阶段作业活动旨在帮助学生在迁移的语境中，创造性地应用所学语言，交流。学生从课本走向现实生活，在解决问题的过程中发展语言能力，并培养学生学习英语的兴趣。</w:t>
            </w:r>
          </w:p>
        </w:tc>
      </w:tr>
    </w:tbl>
    <w:p w14:paraId="0D57CA9C">
      <w:pPr>
        <w:widowControl/>
        <w:jc w:val="left"/>
      </w:pPr>
    </w:p>
    <w:sectPr>
      <w:pgSz w:w="11906" w:h="16838"/>
      <w:pgMar w:top="1440" w:right="1800" w:bottom="1440" w:left="1800"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6689538E"/>
    <w:multiLevelType w:val="multilevel"/>
    <w:tmpl w:val="6689538E"/>
    <w:lvl w:ilvl="0" w:tentative="0">
      <w:start w:val="1"/>
      <w:numFmt w:val="japaneseCounting"/>
      <w:lvlText w:val="%1、"/>
      <w:lvlJc w:val="left"/>
      <w:pPr>
        <w:ind w:left="495" w:hanging="495"/>
      </w:pPr>
      <w:rPr>
        <w:rFonts w:hint="default"/>
      </w:rPr>
    </w:lvl>
    <w:lvl w:ilvl="1" w:tentative="0">
      <w:start w:val="1"/>
      <w:numFmt w:val="lowerLetter"/>
      <w:lvlText w:val="%2)"/>
      <w:lvlJc w:val="left"/>
      <w:pPr>
        <w:ind w:left="880" w:hanging="440"/>
      </w:pPr>
    </w:lvl>
    <w:lvl w:ilvl="2" w:tentative="0">
      <w:start w:val="1"/>
      <w:numFmt w:val="lowerRoman"/>
      <w:lvlText w:val="%3."/>
      <w:lvlJc w:val="right"/>
      <w:pPr>
        <w:ind w:left="1320" w:hanging="440"/>
      </w:pPr>
    </w:lvl>
    <w:lvl w:ilvl="3" w:tentative="0">
      <w:start w:val="1"/>
      <w:numFmt w:val="decimal"/>
      <w:lvlText w:val="%4."/>
      <w:lvlJc w:val="left"/>
      <w:pPr>
        <w:ind w:left="1760" w:hanging="440"/>
      </w:pPr>
    </w:lvl>
    <w:lvl w:ilvl="4" w:tentative="0">
      <w:start w:val="1"/>
      <w:numFmt w:val="lowerLetter"/>
      <w:lvlText w:val="%5)"/>
      <w:lvlJc w:val="left"/>
      <w:pPr>
        <w:ind w:left="2200" w:hanging="440"/>
      </w:pPr>
    </w:lvl>
    <w:lvl w:ilvl="5" w:tentative="0">
      <w:start w:val="1"/>
      <w:numFmt w:val="lowerRoman"/>
      <w:lvlText w:val="%6."/>
      <w:lvlJc w:val="right"/>
      <w:pPr>
        <w:ind w:left="2640" w:hanging="440"/>
      </w:pPr>
    </w:lvl>
    <w:lvl w:ilvl="6" w:tentative="0">
      <w:start w:val="1"/>
      <w:numFmt w:val="decimal"/>
      <w:lvlText w:val="%7."/>
      <w:lvlJc w:val="left"/>
      <w:pPr>
        <w:ind w:left="3080" w:hanging="440"/>
      </w:pPr>
    </w:lvl>
    <w:lvl w:ilvl="7" w:tentative="0">
      <w:start w:val="1"/>
      <w:numFmt w:val="lowerLetter"/>
      <w:lvlText w:val="%8)"/>
      <w:lvlJc w:val="left"/>
      <w:pPr>
        <w:ind w:left="3520" w:hanging="440"/>
      </w:pPr>
    </w:lvl>
    <w:lvl w:ilvl="8" w:tentative="0">
      <w:start w:val="1"/>
      <w:numFmt w:val="lowerRoman"/>
      <w:lvlText w:val="%9."/>
      <w:lvlJc w:val="right"/>
      <w:pPr>
        <w:ind w:left="3960" w:hanging="44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73"/>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YWI2ZmJlMDVlNDQ3NmQ4N2FiNzVlZDBkMmQxN2Y0OTgifQ=="/>
  </w:docVars>
  <w:rsids>
    <w:rsidRoot w:val="59E022FB"/>
    <w:rsid w:val="000010E7"/>
    <w:rsid w:val="0001677E"/>
    <w:rsid w:val="00030299"/>
    <w:rsid w:val="00033919"/>
    <w:rsid w:val="00037CC7"/>
    <w:rsid w:val="00037EC0"/>
    <w:rsid w:val="00051824"/>
    <w:rsid w:val="000551A7"/>
    <w:rsid w:val="00064277"/>
    <w:rsid w:val="00067B20"/>
    <w:rsid w:val="0007308F"/>
    <w:rsid w:val="00075ECB"/>
    <w:rsid w:val="000801B7"/>
    <w:rsid w:val="00081516"/>
    <w:rsid w:val="00093A9B"/>
    <w:rsid w:val="000A227B"/>
    <w:rsid w:val="000C531F"/>
    <w:rsid w:val="000E50D7"/>
    <w:rsid w:val="000F0160"/>
    <w:rsid w:val="000F4BF9"/>
    <w:rsid w:val="000F5CD0"/>
    <w:rsid w:val="00105799"/>
    <w:rsid w:val="00106D1E"/>
    <w:rsid w:val="00112242"/>
    <w:rsid w:val="00114EEC"/>
    <w:rsid w:val="00116594"/>
    <w:rsid w:val="001170F3"/>
    <w:rsid w:val="00130EF9"/>
    <w:rsid w:val="001345DA"/>
    <w:rsid w:val="00145D56"/>
    <w:rsid w:val="00171581"/>
    <w:rsid w:val="00172F0F"/>
    <w:rsid w:val="00177FCD"/>
    <w:rsid w:val="00182A97"/>
    <w:rsid w:val="001856A4"/>
    <w:rsid w:val="001960F3"/>
    <w:rsid w:val="001B36AA"/>
    <w:rsid w:val="001D0A91"/>
    <w:rsid w:val="001D46F5"/>
    <w:rsid w:val="001D51FD"/>
    <w:rsid w:val="001E3D4D"/>
    <w:rsid w:val="001E7385"/>
    <w:rsid w:val="001F650B"/>
    <w:rsid w:val="001F78C0"/>
    <w:rsid w:val="00221CB3"/>
    <w:rsid w:val="002243AF"/>
    <w:rsid w:val="0022543C"/>
    <w:rsid w:val="00226079"/>
    <w:rsid w:val="00231B27"/>
    <w:rsid w:val="0024475B"/>
    <w:rsid w:val="002464F1"/>
    <w:rsid w:val="002479DA"/>
    <w:rsid w:val="00254B56"/>
    <w:rsid w:val="00256136"/>
    <w:rsid w:val="002655AD"/>
    <w:rsid w:val="00283611"/>
    <w:rsid w:val="0029488F"/>
    <w:rsid w:val="002A6E58"/>
    <w:rsid w:val="002A7042"/>
    <w:rsid w:val="002B28F6"/>
    <w:rsid w:val="002C2229"/>
    <w:rsid w:val="002C7632"/>
    <w:rsid w:val="002C7DD1"/>
    <w:rsid w:val="002D32BC"/>
    <w:rsid w:val="002D45D6"/>
    <w:rsid w:val="002D6DCE"/>
    <w:rsid w:val="002E33F6"/>
    <w:rsid w:val="0030085C"/>
    <w:rsid w:val="00331F2C"/>
    <w:rsid w:val="0033432A"/>
    <w:rsid w:val="00344154"/>
    <w:rsid w:val="00347F0A"/>
    <w:rsid w:val="0035030F"/>
    <w:rsid w:val="003516C0"/>
    <w:rsid w:val="00352133"/>
    <w:rsid w:val="0036666B"/>
    <w:rsid w:val="003666BE"/>
    <w:rsid w:val="00366AF8"/>
    <w:rsid w:val="00376581"/>
    <w:rsid w:val="003A4125"/>
    <w:rsid w:val="003B0341"/>
    <w:rsid w:val="003B0418"/>
    <w:rsid w:val="003B13DC"/>
    <w:rsid w:val="003B5B63"/>
    <w:rsid w:val="003C3CD2"/>
    <w:rsid w:val="003C442F"/>
    <w:rsid w:val="003C65F0"/>
    <w:rsid w:val="003D0F7B"/>
    <w:rsid w:val="003D2E3F"/>
    <w:rsid w:val="003D63CF"/>
    <w:rsid w:val="003F0122"/>
    <w:rsid w:val="003F1232"/>
    <w:rsid w:val="00400D78"/>
    <w:rsid w:val="004051F8"/>
    <w:rsid w:val="00420BB2"/>
    <w:rsid w:val="0042548A"/>
    <w:rsid w:val="00426271"/>
    <w:rsid w:val="004270FE"/>
    <w:rsid w:val="00427F89"/>
    <w:rsid w:val="00430E13"/>
    <w:rsid w:val="00446260"/>
    <w:rsid w:val="00453883"/>
    <w:rsid w:val="004541D0"/>
    <w:rsid w:val="00454730"/>
    <w:rsid w:val="00456C9E"/>
    <w:rsid w:val="004577F4"/>
    <w:rsid w:val="004607BF"/>
    <w:rsid w:val="0046792F"/>
    <w:rsid w:val="0047180C"/>
    <w:rsid w:val="004725C5"/>
    <w:rsid w:val="00481349"/>
    <w:rsid w:val="00490379"/>
    <w:rsid w:val="00490997"/>
    <w:rsid w:val="004960D6"/>
    <w:rsid w:val="004A1DA8"/>
    <w:rsid w:val="004B192B"/>
    <w:rsid w:val="004B6CA5"/>
    <w:rsid w:val="004C0545"/>
    <w:rsid w:val="004E39B2"/>
    <w:rsid w:val="005003D0"/>
    <w:rsid w:val="00507D37"/>
    <w:rsid w:val="0051147B"/>
    <w:rsid w:val="00513E21"/>
    <w:rsid w:val="005178C6"/>
    <w:rsid w:val="00523954"/>
    <w:rsid w:val="00537FC4"/>
    <w:rsid w:val="005414BE"/>
    <w:rsid w:val="00545755"/>
    <w:rsid w:val="00546537"/>
    <w:rsid w:val="005542D9"/>
    <w:rsid w:val="00555DBC"/>
    <w:rsid w:val="00555FDE"/>
    <w:rsid w:val="005743A0"/>
    <w:rsid w:val="005848B8"/>
    <w:rsid w:val="005A5544"/>
    <w:rsid w:val="005B2EF3"/>
    <w:rsid w:val="005B4891"/>
    <w:rsid w:val="005E483A"/>
    <w:rsid w:val="005E4B36"/>
    <w:rsid w:val="005F5556"/>
    <w:rsid w:val="00616486"/>
    <w:rsid w:val="00625838"/>
    <w:rsid w:val="00630C54"/>
    <w:rsid w:val="00631EDA"/>
    <w:rsid w:val="006530EB"/>
    <w:rsid w:val="0065622C"/>
    <w:rsid w:val="0066172E"/>
    <w:rsid w:val="006625CE"/>
    <w:rsid w:val="0066341A"/>
    <w:rsid w:val="006717AC"/>
    <w:rsid w:val="00672DF9"/>
    <w:rsid w:val="006869BC"/>
    <w:rsid w:val="00697F25"/>
    <w:rsid w:val="006B1945"/>
    <w:rsid w:val="006B2E09"/>
    <w:rsid w:val="006C486B"/>
    <w:rsid w:val="006F2FFC"/>
    <w:rsid w:val="006F3FA0"/>
    <w:rsid w:val="00702BB0"/>
    <w:rsid w:val="007115B9"/>
    <w:rsid w:val="00717A33"/>
    <w:rsid w:val="00721EAB"/>
    <w:rsid w:val="00722C1D"/>
    <w:rsid w:val="00740964"/>
    <w:rsid w:val="00742438"/>
    <w:rsid w:val="00756D8D"/>
    <w:rsid w:val="007845DD"/>
    <w:rsid w:val="00791F1B"/>
    <w:rsid w:val="007A1B5F"/>
    <w:rsid w:val="007A5DAF"/>
    <w:rsid w:val="007B11A3"/>
    <w:rsid w:val="007B5A8C"/>
    <w:rsid w:val="007C3C8B"/>
    <w:rsid w:val="007C7CED"/>
    <w:rsid w:val="007E0479"/>
    <w:rsid w:val="007E78C0"/>
    <w:rsid w:val="00804C40"/>
    <w:rsid w:val="008072D2"/>
    <w:rsid w:val="00812576"/>
    <w:rsid w:val="00820DF4"/>
    <w:rsid w:val="00821373"/>
    <w:rsid w:val="0082712B"/>
    <w:rsid w:val="00833FC5"/>
    <w:rsid w:val="00835381"/>
    <w:rsid w:val="0084162C"/>
    <w:rsid w:val="00853392"/>
    <w:rsid w:val="00855073"/>
    <w:rsid w:val="00865080"/>
    <w:rsid w:val="00866174"/>
    <w:rsid w:val="0088348A"/>
    <w:rsid w:val="00891B8B"/>
    <w:rsid w:val="008A47FF"/>
    <w:rsid w:val="008C4193"/>
    <w:rsid w:val="008C6EDD"/>
    <w:rsid w:val="008C71DA"/>
    <w:rsid w:val="008C7394"/>
    <w:rsid w:val="008D054C"/>
    <w:rsid w:val="008D062F"/>
    <w:rsid w:val="008D138E"/>
    <w:rsid w:val="008D6D4B"/>
    <w:rsid w:val="008E05EE"/>
    <w:rsid w:val="008E1301"/>
    <w:rsid w:val="008E57A9"/>
    <w:rsid w:val="009109F8"/>
    <w:rsid w:val="0091307F"/>
    <w:rsid w:val="0091655A"/>
    <w:rsid w:val="009176AC"/>
    <w:rsid w:val="00922583"/>
    <w:rsid w:val="00924706"/>
    <w:rsid w:val="00925E10"/>
    <w:rsid w:val="009444CE"/>
    <w:rsid w:val="00972122"/>
    <w:rsid w:val="009738FA"/>
    <w:rsid w:val="00973EC6"/>
    <w:rsid w:val="00980A5E"/>
    <w:rsid w:val="009956B1"/>
    <w:rsid w:val="009A1143"/>
    <w:rsid w:val="009D1D4D"/>
    <w:rsid w:val="009F2026"/>
    <w:rsid w:val="009F7E69"/>
    <w:rsid w:val="00A00091"/>
    <w:rsid w:val="00A02321"/>
    <w:rsid w:val="00A055D9"/>
    <w:rsid w:val="00A07B3E"/>
    <w:rsid w:val="00A223FD"/>
    <w:rsid w:val="00A234F6"/>
    <w:rsid w:val="00A27309"/>
    <w:rsid w:val="00A277E7"/>
    <w:rsid w:val="00A318F4"/>
    <w:rsid w:val="00A3286C"/>
    <w:rsid w:val="00A43340"/>
    <w:rsid w:val="00A7511E"/>
    <w:rsid w:val="00A85769"/>
    <w:rsid w:val="00AB1A88"/>
    <w:rsid w:val="00AC3483"/>
    <w:rsid w:val="00AD02BD"/>
    <w:rsid w:val="00AD2782"/>
    <w:rsid w:val="00AD4EE8"/>
    <w:rsid w:val="00AE1336"/>
    <w:rsid w:val="00AE35BF"/>
    <w:rsid w:val="00AE5AA4"/>
    <w:rsid w:val="00AF0C57"/>
    <w:rsid w:val="00AF342D"/>
    <w:rsid w:val="00AF7969"/>
    <w:rsid w:val="00B000A9"/>
    <w:rsid w:val="00B14F60"/>
    <w:rsid w:val="00B170BA"/>
    <w:rsid w:val="00B26426"/>
    <w:rsid w:val="00B34E3A"/>
    <w:rsid w:val="00B437A0"/>
    <w:rsid w:val="00B440D2"/>
    <w:rsid w:val="00B51A0D"/>
    <w:rsid w:val="00B528B9"/>
    <w:rsid w:val="00B61A95"/>
    <w:rsid w:val="00B66BD3"/>
    <w:rsid w:val="00B717EE"/>
    <w:rsid w:val="00B73A57"/>
    <w:rsid w:val="00B80D4A"/>
    <w:rsid w:val="00B84453"/>
    <w:rsid w:val="00B844E4"/>
    <w:rsid w:val="00B84803"/>
    <w:rsid w:val="00BA2D02"/>
    <w:rsid w:val="00BA7B04"/>
    <w:rsid w:val="00BC0EA6"/>
    <w:rsid w:val="00BD425B"/>
    <w:rsid w:val="00BE14D3"/>
    <w:rsid w:val="00BE4824"/>
    <w:rsid w:val="00BF2A6A"/>
    <w:rsid w:val="00C03BD3"/>
    <w:rsid w:val="00C04031"/>
    <w:rsid w:val="00C146E2"/>
    <w:rsid w:val="00C17DD8"/>
    <w:rsid w:val="00C33B20"/>
    <w:rsid w:val="00C377F2"/>
    <w:rsid w:val="00C40D2B"/>
    <w:rsid w:val="00C43634"/>
    <w:rsid w:val="00C441F2"/>
    <w:rsid w:val="00C528D4"/>
    <w:rsid w:val="00C74D49"/>
    <w:rsid w:val="00C9595C"/>
    <w:rsid w:val="00C9767B"/>
    <w:rsid w:val="00CA1E32"/>
    <w:rsid w:val="00CB0408"/>
    <w:rsid w:val="00CE2735"/>
    <w:rsid w:val="00CE3FA4"/>
    <w:rsid w:val="00CE655E"/>
    <w:rsid w:val="00CF1AD8"/>
    <w:rsid w:val="00CF7159"/>
    <w:rsid w:val="00D31BDB"/>
    <w:rsid w:val="00D3486C"/>
    <w:rsid w:val="00D47D0C"/>
    <w:rsid w:val="00D56C0C"/>
    <w:rsid w:val="00D6312C"/>
    <w:rsid w:val="00D72784"/>
    <w:rsid w:val="00D751E7"/>
    <w:rsid w:val="00D85367"/>
    <w:rsid w:val="00D951A8"/>
    <w:rsid w:val="00DB5A58"/>
    <w:rsid w:val="00DC0010"/>
    <w:rsid w:val="00DC1CEB"/>
    <w:rsid w:val="00DC5671"/>
    <w:rsid w:val="00DD068B"/>
    <w:rsid w:val="00DE1906"/>
    <w:rsid w:val="00DF5378"/>
    <w:rsid w:val="00E041C7"/>
    <w:rsid w:val="00E103E5"/>
    <w:rsid w:val="00E276DD"/>
    <w:rsid w:val="00E338D2"/>
    <w:rsid w:val="00E3395F"/>
    <w:rsid w:val="00E4265A"/>
    <w:rsid w:val="00E44F05"/>
    <w:rsid w:val="00E542F3"/>
    <w:rsid w:val="00E5543E"/>
    <w:rsid w:val="00E55CD2"/>
    <w:rsid w:val="00E571F2"/>
    <w:rsid w:val="00E652E5"/>
    <w:rsid w:val="00E752D7"/>
    <w:rsid w:val="00E80A39"/>
    <w:rsid w:val="00E82796"/>
    <w:rsid w:val="00E83FE6"/>
    <w:rsid w:val="00EB7703"/>
    <w:rsid w:val="00ED1F12"/>
    <w:rsid w:val="00ED283C"/>
    <w:rsid w:val="00EE0B30"/>
    <w:rsid w:val="00F06905"/>
    <w:rsid w:val="00F06E01"/>
    <w:rsid w:val="00F41D93"/>
    <w:rsid w:val="00F431F5"/>
    <w:rsid w:val="00F5320C"/>
    <w:rsid w:val="00F5331F"/>
    <w:rsid w:val="00F534B9"/>
    <w:rsid w:val="00F55927"/>
    <w:rsid w:val="00F61B17"/>
    <w:rsid w:val="00F6520B"/>
    <w:rsid w:val="00F65D4E"/>
    <w:rsid w:val="00F6739F"/>
    <w:rsid w:val="00F707F2"/>
    <w:rsid w:val="00F710B8"/>
    <w:rsid w:val="00F73F20"/>
    <w:rsid w:val="00F74B7A"/>
    <w:rsid w:val="00F81518"/>
    <w:rsid w:val="00F83869"/>
    <w:rsid w:val="00F86457"/>
    <w:rsid w:val="00F93F23"/>
    <w:rsid w:val="00F93FBE"/>
    <w:rsid w:val="00FA7032"/>
    <w:rsid w:val="00FC0A55"/>
    <w:rsid w:val="00FC2F17"/>
    <w:rsid w:val="00FE11B7"/>
    <w:rsid w:val="00FE1655"/>
    <w:rsid w:val="01C74429"/>
    <w:rsid w:val="023A4BFB"/>
    <w:rsid w:val="04583A5F"/>
    <w:rsid w:val="055661F0"/>
    <w:rsid w:val="05A14F91"/>
    <w:rsid w:val="06224324"/>
    <w:rsid w:val="067214F7"/>
    <w:rsid w:val="072132BA"/>
    <w:rsid w:val="07D94EB6"/>
    <w:rsid w:val="092E1232"/>
    <w:rsid w:val="09E1757B"/>
    <w:rsid w:val="0ACF44DA"/>
    <w:rsid w:val="113D2287"/>
    <w:rsid w:val="11A976A8"/>
    <w:rsid w:val="12C55098"/>
    <w:rsid w:val="14D709D0"/>
    <w:rsid w:val="189F77F2"/>
    <w:rsid w:val="1B244243"/>
    <w:rsid w:val="1C252021"/>
    <w:rsid w:val="1F850ACF"/>
    <w:rsid w:val="1FCF190A"/>
    <w:rsid w:val="21937973"/>
    <w:rsid w:val="224B0307"/>
    <w:rsid w:val="22ED0263"/>
    <w:rsid w:val="24A05629"/>
    <w:rsid w:val="253F23A5"/>
    <w:rsid w:val="2691005D"/>
    <w:rsid w:val="278468B0"/>
    <w:rsid w:val="284147A8"/>
    <w:rsid w:val="28C037FD"/>
    <w:rsid w:val="28FE4325"/>
    <w:rsid w:val="29D05CC2"/>
    <w:rsid w:val="29DD218D"/>
    <w:rsid w:val="2A9C3DF6"/>
    <w:rsid w:val="2BE9306B"/>
    <w:rsid w:val="2D140E5E"/>
    <w:rsid w:val="2D46677B"/>
    <w:rsid w:val="2DF16D4A"/>
    <w:rsid w:val="2F7F61AD"/>
    <w:rsid w:val="31307046"/>
    <w:rsid w:val="32437BB4"/>
    <w:rsid w:val="356B5A69"/>
    <w:rsid w:val="37D526F5"/>
    <w:rsid w:val="39DC7D6B"/>
    <w:rsid w:val="406B6CE7"/>
    <w:rsid w:val="421B4EBE"/>
    <w:rsid w:val="45085EB8"/>
    <w:rsid w:val="453749EF"/>
    <w:rsid w:val="46476EB4"/>
    <w:rsid w:val="47AA76FA"/>
    <w:rsid w:val="499B099A"/>
    <w:rsid w:val="4C871DB8"/>
    <w:rsid w:val="4D904AB6"/>
    <w:rsid w:val="4DF777F6"/>
    <w:rsid w:val="4F560A37"/>
    <w:rsid w:val="51046EE4"/>
    <w:rsid w:val="520E2096"/>
    <w:rsid w:val="530C3017"/>
    <w:rsid w:val="54AD25D8"/>
    <w:rsid w:val="558E78ED"/>
    <w:rsid w:val="55DB13C7"/>
    <w:rsid w:val="575C2093"/>
    <w:rsid w:val="58354DBE"/>
    <w:rsid w:val="59637709"/>
    <w:rsid w:val="59E022FB"/>
    <w:rsid w:val="5A60595F"/>
    <w:rsid w:val="5ACC3AAD"/>
    <w:rsid w:val="5B517AB4"/>
    <w:rsid w:val="5B653C0C"/>
    <w:rsid w:val="5DAA1DAA"/>
    <w:rsid w:val="5DDA78A3"/>
    <w:rsid w:val="5E343F1E"/>
    <w:rsid w:val="5ECE3876"/>
    <w:rsid w:val="619F774C"/>
    <w:rsid w:val="63B36E9D"/>
    <w:rsid w:val="65AC4D32"/>
    <w:rsid w:val="6D6D3B82"/>
    <w:rsid w:val="6FC14D32"/>
    <w:rsid w:val="707E4CD2"/>
    <w:rsid w:val="714802B0"/>
    <w:rsid w:val="724A54B2"/>
    <w:rsid w:val="72B8241C"/>
    <w:rsid w:val="735F584B"/>
    <w:rsid w:val="73AA445A"/>
    <w:rsid w:val="74513202"/>
    <w:rsid w:val="74BA691F"/>
    <w:rsid w:val="75D82B18"/>
    <w:rsid w:val="786077DD"/>
    <w:rsid w:val="797177C8"/>
    <w:rsid w:val="7AA4462C"/>
    <w:rsid w:val="7AA7636E"/>
    <w:rsid w:val="7BE14791"/>
    <w:rsid w:val="7EBF4B3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qFormat="1" w:unhideWhenUsed="0" w:uiPriority="99" w:semiHidden="0" w:name="Normal Indent"/>
    <w:lsdException w:unhideWhenUsed="0" w:uiPriority="0" w:semiHidden="0" w:name="footnote text"/>
    <w:lsdException w:unhideWhenUsed="0" w:uiPriority="0" w:semiHidden="0" w:name="annotation text"/>
    <w:lsdException w:qFormat="1"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imes New Roman" w:hAnsi="Times New Roman" w:eastAsia="宋体" w:cs="Times New Roman"/>
      <w:kern w:val="2"/>
      <w:sz w:val="21"/>
      <w:lang w:val="en-US" w:eastAsia="zh-CN" w:bidi="ar-SA"/>
    </w:rPr>
  </w:style>
  <w:style w:type="character" w:default="1" w:styleId="7">
    <w:name w:val="Default Paragraph Font"/>
    <w:semiHidden/>
    <w:unhideWhenUsed/>
    <w:qFormat/>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2">
    <w:name w:val="Normal Indent"/>
    <w:basedOn w:val="1"/>
    <w:qFormat/>
    <w:uiPriority w:val="99"/>
    <w:pPr>
      <w:ind w:firstLine="420" w:firstLineChars="200"/>
    </w:pPr>
  </w:style>
  <w:style w:type="paragraph" w:styleId="3">
    <w:name w:val="footer"/>
    <w:basedOn w:val="1"/>
    <w:qFormat/>
    <w:uiPriority w:val="0"/>
    <w:pPr>
      <w:tabs>
        <w:tab w:val="center" w:pos="4153"/>
        <w:tab w:val="right" w:pos="8306"/>
      </w:tabs>
      <w:snapToGrid w:val="0"/>
      <w:jc w:val="left"/>
    </w:pPr>
    <w:rPr>
      <w:sz w:val="18"/>
    </w:rPr>
  </w:style>
  <w:style w:type="paragraph" w:styleId="4">
    <w:name w:val="header"/>
    <w:basedOn w:val="1"/>
    <w:unhideWhenUsed/>
    <w:qFormat/>
    <w:uiPriority w:val="99"/>
    <w:pPr>
      <w:pBdr>
        <w:bottom w:val="single" w:color="auto" w:sz="6" w:space="1"/>
      </w:pBdr>
      <w:tabs>
        <w:tab w:val="center" w:pos="4153"/>
        <w:tab w:val="right" w:pos="8306"/>
      </w:tabs>
      <w:snapToGrid w:val="0"/>
      <w:jc w:val="center"/>
    </w:pPr>
    <w:rPr>
      <w:sz w:val="18"/>
      <w:szCs w:val="18"/>
    </w:rPr>
  </w:style>
  <w:style w:type="table" w:styleId="6">
    <w:name w:val="Table Grid"/>
    <w:basedOn w:val="5"/>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8">
    <w:name w:val="p0"/>
    <w:basedOn w:val="1"/>
    <w:qFormat/>
    <w:uiPriority w:val="0"/>
    <w:pPr>
      <w:widowControl/>
    </w:pPr>
    <w:rPr>
      <w:kern w:val="0"/>
      <w:szCs w:val="21"/>
    </w:rPr>
  </w:style>
  <w:style w:type="paragraph" w:customStyle="1" w:styleId="9">
    <w:name w:val="列表段落1"/>
    <w:basedOn w:val="1"/>
    <w:qFormat/>
    <w:uiPriority w:val="34"/>
    <w:pPr>
      <w:ind w:firstLine="420" w:firstLineChars="200"/>
    </w:pPr>
  </w:style>
  <w:style w:type="character" w:customStyle="1" w:styleId="10">
    <w:name w:val="NormalCharacter"/>
    <w:semiHidden/>
    <w:qFormat/>
    <w:uiPriority w:val="0"/>
    <w:rPr>
      <w:kern w:val="2"/>
      <w:sz w:val="21"/>
      <w:szCs w:val="24"/>
      <w:lang w:val="en-US" w:eastAsia="zh-CN" w:bidi="ar-SA"/>
    </w:rPr>
  </w:style>
  <w:style w:type="paragraph" w:styleId="11">
    <w:name w:val="List Paragraph"/>
    <w:basedOn w:val="1"/>
    <w:unhideWhenUsed/>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fontTable" Target="fontTable.xml"/><Relationship Id="rId8" Type="http://schemas.openxmlformats.org/officeDocument/2006/relationships/numbering" Target="numbering.xml"/><Relationship Id="rId7" Type="http://schemas.openxmlformats.org/officeDocument/2006/relationships/customXml" Target="../customXml/item1.xml"/><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 Id="rId3"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7</Pages>
  <Words>2460</Words>
  <Characters>3175</Characters>
  <Lines>28</Lines>
  <Paragraphs>8</Paragraphs>
  <TotalTime>13</TotalTime>
  <ScaleCrop>false</ScaleCrop>
  <LinksUpToDate>false</LinksUpToDate>
  <CharactersWithSpaces>3341</CharactersWithSpaces>
  <Application>WPS Office_12.1.0.19302_F1E327BC-269C-435d-A152-05C5408002CA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2023-07-18T13:54:00Z</dcterms:created>
  <dc:creator>lenovo</dc:creator>
  <cp:lastModifiedBy>～(￣▽￣～)~</cp:lastModifiedBy>
  <dcterms:modified xsi:type="dcterms:W3CDTF">2025-01-20T11:39:31Z</dcterms:modified>
  <cp:revision>288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2052-12.1.0.19302</vt:lpwstr>
  </property>
  <property fmtid="{D5CDD505-2E9C-101B-9397-08002B2CF9AE}" pid="3" name="ICV">
    <vt:lpwstr>6E7DA4E1518C49CEAAD0EE59CF54C43A_13</vt:lpwstr>
  </property>
  <property fmtid="{D5CDD505-2E9C-101B-9397-08002B2CF9AE}" pid="4" name="KSOTemplateDocerSaveRecord">
    <vt:lpwstr>eyJoZGlkIjoiMDM1MDRkN2RmOGZkN2UzMjkyM2I3MDFlNjY2ZGQ1YTciLCJ1c2VySWQiOiIzMDI0NjMyMTkifQ==</vt:lpwstr>
  </property>
</Properties>
</file>